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6C7" w:rsidRPr="003E1C79" w:rsidRDefault="002D46C7" w:rsidP="002D46C7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 w:rsidRPr="003E1C79">
        <w:rPr>
          <w:rFonts w:ascii="Arial" w:hAnsi="Arial" w:cs="Arial"/>
          <w:b/>
          <w:bCs/>
          <w:sz w:val="24"/>
          <w:lang w:val="en-US"/>
        </w:rPr>
        <w:t>3GPP TSG RAN WG1 Meeting #9</w:t>
      </w:r>
      <w:r w:rsidR="00AA3783" w:rsidRPr="003E1C79">
        <w:rPr>
          <w:rFonts w:ascii="Arial" w:hAnsi="Arial" w:cs="Arial"/>
          <w:b/>
          <w:bCs/>
          <w:sz w:val="24"/>
          <w:lang w:val="en-US"/>
        </w:rPr>
        <w:t>2</w:t>
      </w:r>
      <w:r w:rsidR="007A31BC">
        <w:rPr>
          <w:rFonts w:ascii="Arial" w:hAnsi="Arial" w:cs="Arial"/>
          <w:b/>
          <w:bCs/>
          <w:sz w:val="24"/>
          <w:lang w:val="en-US"/>
        </w:rPr>
        <w:t>bis</w:t>
      </w:r>
      <w:r w:rsidR="002A0867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3E1C79">
        <w:rPr>
          <w:rFonts w:ascii="Arial" w:hAnsi="Arial" w:cs="Arial"/>
          <w:b/>
          <w:bCs/>
          <w:sz w:val="24"/>
          <w:lang w:val="en-US"/>
        </w:rPr>
        <w:t xml:space="preserve">                                     </w:t>
      </w:r>
      <w:r w:rsidRPr="003E1C79">
        <w:rPr>
          <w:rFonts w:ascii="Arial" w:hAnsi="Arial" w:cs="Arial"/>
          <w:b/>
          <w:bCs/>
          <w:sz w:val="24"/>
          <w:lang w:val="en-US"/>
        </w:rPr>
        <w:tab/>
        <w:t xml:space="preserve">                            </w:t>
      </w:r>
      <w:r w:rsidR="00F75C5E" w:rsidRPr="00F75C5E">
        <w:rPr>
          <w:rFonts w:ascii="Arial" w:hAnsi="Arial" w:cs="Arial"/>
          <w:b/>
          <w:bCs/>
          <w:sz w:val="24"/>
          <w:lang w:val="en-US"/>
        </w:rPr>
        <w:t>R1-1805328</w:t>
      </w:r>
    </w:p>
    <w:p w:rsidR="002D46C7" w:rsidRPr="003E1C79" w:rsidRDefault="007A31BC" w:rsidP="002D46C7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proofErr w:type="spellStart"/>
      <w:r>
        <w:rPr>
          <w:rFonts w:ascii="Arial" w:hAnsi="Arial" w:cs="Arial"/>
          <w:b/>
          <w:bCs/>
          <w:sz w:val="24"/>
          <w:lang w:val="en-US"/>
        </w:rPr>
        <w:t>Sanya</w:t>
      </w:r>
      <w:proofErr w:type="spellEnd"/>
      <w:r w:rsidR="002D46C7" w:rsidRPr="003E1C79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China</w:t>
      </w:r>
      <w:r w:rsidR="002A0867" w:rsidRPr="003E1C79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April 1</w:t>
      </w:r>
      <w:r w:rsidR="008039B8" w:rsidRPr="003E1C79">
        <w:rPr>
          <w:rFonts w:ascii="Arial" w:hAnsi="Arial" w:cs="Arial"/>
          <w:b/>
          <w:bCs/>
          <w:sz w:val="24"/>
          <w:lang w:val="en-US"/>
        </w:rPr>
        <w:t>6</w:t>
      </w:r>
      <w:r w:rsidR="00CE5E07" w:rsidRPr="003E1C79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CE5E07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D46C7" w:rsidRPr="003E1C79">
        <w:rPr>
          <w:rFonts w:ascii="Arial" w:hAnsi="Arial" w:cs="Arial"/>
          <w:b/>
          <w:bCs/>
          <w:sz w:val="24"/>
          <w:lang w:val="en-US"/>
        </w:rPr>
        <w:t>–</w:t>
      </w:r>
      <w:r w:rsidR="0028484D" w:rsidRPr="003E1C7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A3783" w:rsidRPr="003E1C79">
        <w:rPr>
          <w:rFonts w:ascii="Arial" w:hAnsi="Arial" w:cs="Arial"/>
          <w:b/>
          <w:bCs/>
          <w:sz w:val="24"/>
          <w:lang w:val="en-US"/>
        </w:rPr>
        <w:t>2</w:t>
      </w:r>
      <w:r>
        <w:rPr>
          <w:rFonts w:ascii="Arial" w:hAnsi="Arial" w:cs="Arial"/>
          <w:b/>
          <w:bCs/>
          <w:sz w:val="24"/>
          <w:lang w:val="en-US"/>
        </w:rPr>
        <w:t>0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CE5E07" w:rsidRPr="003E1C79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2D46C7" w:rsidRPr="003E1C79">
        <w:rPr>
          <w:rFonts w:ascii="Arial" w:hAnsi="Arial" w:cs="Arial"/>
          <w:b/>
          <w:bCs/>
          <w:sz w:val="24"/>
          <w:lang w:val="en-US"/>
        </w:rPr>
        <w:t>201</w:t>
      </w:r>
      <w:r w:rsidR="00AA3783" w:rsidRPr="003E1C79">
        <w:rPr>
          <w:rFonts w:ascii="Arial" w:hAnsi="Arial" w:cs="Arial"/>
          <w:b/>
          <w:bCs/>
          <w:sz w:val="24"/>
          <w:lang w:val="en-US"/>
        </w:rPr>
        <w:t>8</w:t>
      </w:r>
    </w:p>
    <w:p w:rsidR="002D46C7" w:rsidRPr="003E1C79" w:rsidRDefault="002D46C7" w:rsidP="002D46C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2D46C7" w:rsidRPr="003E1C79" w:rsidRDefault="002D46C7" w:rsidP="002D46C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Source:</w:t>
      </w:r>
      <w:r w:rsidRPr="003E1C79">
        <w:rPr>
          <w:rFonts w:ascii="Arial" w:hAnsi="Arial" w:cs="Arial"/>
          <w:b/>
          <w:sz w:val="24"/>
          <w:lang w:val="en-US"/>
        </w:rPr>
        <w:tab/>
        <w:t>Intel Corporation</w:t>
      </w:r>
    </w:p>
    <w:p w:rsidR="00E90E34" w:rsidRPr="003E1C79" w:rsidRDefault="002D46C7" w:rsidP="00A515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Title:</w:t>
      </w:r>
      <w:r w:rsidRPr="003E1C79">
        <w:rPr>
          <w:rFonts w:ascii="Arial" w:hAnsi="Arial" w:cs="Arial"/>
          <w:b/>
          <w:sz w:val="24"/>
          <w:lang w:val="en-US"/>
        </w:rPr>
        <w:tab/>
      </w:r>
      <w:r w:rsidR="00D360B8" w:rsidRPr="00D360B8">
        <w:rPr>
          <w:rFonts w:ascii="Arial" w:hAnsi="Arial" w:cs="Arial"/>
          <w:b/>
          <w:sz w:val="24"/>
          <w:lang w:val="en-US"/>
        </w:rPr>
        <w:t>Summary of offline discussion on support of 64-QAM for LTE V2V communication</w:t>
      </w:r>
    </w:p>
    <w:p w:rsidR="002D46C7" w:rsidRPr="003E1C79" w:rsidRDefault="002D46C7" w:rsidP="00A515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Agenda item:</w:t>
      </w:r>
      <w:r w:rsidRPr="003E1C79">
        <w:rPr>
          <w:rFonts w:ascii="Arial" w:hAnsi="Arial" w:cs="Arial"/>
          <w:b/>
          <w:sz w:val="24"/>
          <w:lang w:val="en-US"/>
        </w:rPr>
        <w:tab/>
      </w:r>
      <w:r w:rsidR="00433206" w:rsidRPr="003E1C79">
        <w:rPr>
          <w:rFonts w:ascii="Arial" w:hAnsi="Arial" w:cs="Arial"/>
          <w:b/>
          <w:sz w:val="24"/>
          <w:lang w:val="en-US"/>
        </w:rPr>
        <w:t>6</w:t>
      </w:r>
      <w:r w:rsidR="007A31BC">
        <w:rPr>
          <w:rFonts w:ascii="Arial" w:hAnsi="Arial" w:cs="Arial"/>
          <w:b/>
          <w:sz w:val="24"/>
          <w:lang w:val="en-US"/>
        </w:rPr>
        <w:t>.2.5</w:t>
      </w:r>
      <w:r w:rsidRPr="003E1C79">
        <w:rPr>
          <w:rFonts w:ascii="Arial" w:hAnsi="Arial" w:cs="Arial"/>
          <w:b/>
          <w:sz w:val="24"/>
          <w:lang w:val="en-US"/>
        </w:rPr>
        <w:t>.2</w:t>
      </w:r>
    </w:p>
    <w:p w:rsidR="00CF114C" w:rsidRPr="003E1C79" w:rsidRDefault="002D46C7" w:rsidP="00B65ED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E1C79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E1C79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B6A16" w:rsidRPr="003E1C79" w:rsidRDefault="006B6A16" w:rsidP="009A4846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>Introduction</w:t>
      </w:r>
    </w:p>
    <w:p w:rsidR="00E163E1" w:rsidRDefault="00E163E1" w:rsidP="002E07FE">
      <w:pPr>
        <w:spacing w:after="120"/>
        <w:jc w:val="both"/>
        <w:rPr>
          <w:lang w:val="en-US"/>
        </w:rPr>
      </w:pPr>
      <w:r>
        <w:rPr>
          <w:lang w:val="en-US"/>
        </w:rPr>
        <w:t xml:space="preserve">In this contribution, we summarize remaining open </w:t>
      </w:r>
      <w:r w:rsidR="002E07FE">
        <w:rPr>
          <w:lang w:val="en-US"/>
        </w:rPr>
        <w:t>aspects</w:t>
      </w:r>
      <w:r>
        <w:rPr>
          <w:lang w:val="en-US"/>
        </w:rPr>
        <w:t xml:space="preserve"> for support of 64-QAM </w:t>
      </w:r>
      <w:r w:rsidR="00E52A20">
        <w:rPr>
          <w:lang w:val="en-US"/>
        </w:rPr>
        <w:t xml:space="preserve">transmissions for LTE-V2V communication in R15 </w:t>
      </w:r>
      <w:r>
        <w:rPr>
          <w:lang w:val="en-US"/>
        </w:rPr>
        <w:t xml:space="preserve">based on review of contributions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_Ref511392433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-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_Ref511392438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[8]</w:t>
      </w:r>
      <w:r>
        <w:rPr>
          <w:lang w:val="en-US"/>
        </w:rPr>
        <w:fldChar w:fldCharType="end"/>
      </w:r>
      <w:r>
        <w:rPr>
          <w:lang w:val="en-US"/>
        </w:rPr>
        <w:t xml:space="preserve"> submitted to the RAN1#92bis meeting.</w:t>
      </w:r>
      <w:r w:rsidR="002178BB">
        <w:rPr>
          <w:lang w:val="en-US"/>
        </w:rPr>
        <w:t xml:space="preserve"> The majority of contr</w:t>
      </w:r>
      <w:r w:rsidR="002E07FE">
        <w:rPr>
          <w:lang w:val="en-US"/>
        </w:rPr>
        <w:t xml:space="preserve">ibutions discuss remaining opens </w:t>
      </w:r>
      <w:r w:rsidR="002178BB">
        <w:rPr>
          <w:lang w:val="en-US"/>
        </w:rPr>
        <w:t>based on work</w:t>
      </w:r>
      <w:r w:rsidR="002E07FE">
        <w:rPr>
          <w:lang w:val="en-US"/>
        </w:rPr>
        <w:t>ing assumption made by RAN1 WG.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2178BB" w:rsidRPr="003E1C79" w:rsidTr="00C339CD">
        <w:trPr>
          <w:trHeight w:val="1440"/>
        </w:trPr>
        <w:tc>
          <w:tcPr>
            <w:tcW w:w="0" w:type="auto"/>
          </w:tcPr>
          <w:p w:rsidR="002178BB" w:rsidRPr="00AC4327" w:rsidRDefault="002178BB" w:rsidP="00C339CD">
            <w:pPr>
              <w:spacing w:before="60" w:after="0" w:line="240" w:lineRule="auto"/>
              <w:rPr>
                <w:highlight w:val="darkYellow"/>
                <w:lang w:val="en-US" w:eastAsia="x-none"/>
              </w:rPr>
            </w:pPr>
            <w:r w:rsidRPr="00AC4327">
              <w:rPr>
                <w:highlight w:val="darkYellow"/>
                <w:lang w:val="en-US" w:eastAsia="x-none"/>
              </w:rPr>
              <w:t>Working assumption</w:t>
            </w:r>
          </w:p>
          <w:p w:rsidR="002178BB" w:rsidRPr="00AC4327" w:rsidRDefault="002178BB" w:rsidP="00C339CD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60" w:after="0" w:line="240" w:lineRule="auto"/>
              <w:ind w:left="318" w:hanging="318"/>
              <w:textAlignment w:val="auto"/>
              <w:rPr>
                <w:lang w:val="en-US" w:eastAsia="x-none"/>
              </w:rPr>
            </w:pPr>
            <w:r w:rsidRPr="00AC4327">
              <w:rPr>
                <w:lang w:val="en-US" w:eastAsia="x-none"/>
              </w:rPr>
              <w:t>TBS scaling (&lt;1) is applied with additional MCS indices in ‘</w:t>
            </w:r>
            <w:r w:rsidRPr="00AC4327">
              <w:rPr>
                <w:lang w:eastAsia="x-none"/>
              </w:rPr>
              <w:t>Modulation and TBS index table’</w:t>
            </w:r>
            <w:r w:rsidRPr="00AC4327">
              <w:rPr>
                <w:lang w:val="en-US" w:eastAsia="x-none"/>
              </w:rPr>
              <w:t xml:space="preserve"> </w:t>
            </w:r>
          </w:p>
          <w:p w:rsidR="002178BB" w:rsidRPr="00AC4327" w:rsidRDefault="002178BB" w:rsidP="00C339C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0" w:line="240" w:lineRule="auto"/>
              <w:ind w:left="318" w:firstLine="0"/>
              <w:textAlignment w:val="auto"/>
              <w:rPr>
                <w:lang w:val="en-US" w:eastAsia="x-none"/>
              </w:rPr>
            </w:pPr>
            <w:r w:rsidRPr="00AC4327">
              <w:rPr>
                <w:lang w:val="en-US" w:eastAsia="x-none"/>
              </w:rPr>
              <w:t>Number of additional MCS indices is three</w:t>
            </w:r>
          </w:p>
          <w:p w:rsidR="002178BB" w:rsidRPr="00AC4327" w:rsidRDefault="002178BB" w:rsidP="00C339C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0" w:line="240" w:lineRule="auto"/>
              <w:ind w:left="318" w:firstLine="0"/>
              <w:textAlignment w:val="auto"/>
              <w:rPr>
                <w:lang w:val="en-US" w:eastAsia="x-none"/>
              </w:rPr>
            </w:pPr>
            <w:r w:rsidRPr="00AC4327">
              <w:rPr>
                <w:lang w:val="en-US" w:eastAsia="x-none"/>
              </w:rPr>
              <w:t xml:space="preserve">Additional TBS values which will be down-selected from </w:t>
            </w:r>
            <w:r w:rsidRPr="00CC3E2A">
              <w:rPr>
                <w:lang w:val="en-US" w:eastAsia="x-none"/>
              </w:rPr>
              <w:t>Table 7.1.7.2.1-1 in 36.213</w:t>
            </w:r>
          </w:p>
          <w:p w:rsidR="002178BB" w:rsidRPr="00AC4327" w:rsidRDefault="002178BB" w:rsidP="00C339CD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before="60" w:after="0" w:line="240" w:lineRule="auto"/>
              <w:ind w:left="885" w:hanging="284"/>
              <w:textAlignment w:val="auto"/>
              <w:rPr>
                <w:lang w:val="en-US" w:eastAsia="x-none"/>
              </w:rPr>
            </w:pPr>
            <w:r w:rsidRPr="00AC4327">
              <w:rPr>
                <w:lang w:eastAsia="x-none"/>
              </w:rPr>
              <w:t xml:space="preserve">FFS </w:t>
            </w:r>
            <w:proofErr w:type="spellStart"/>
            <w:r w:rsidRPr="00AC4327">
              <w:rPr>
                <w:lang w:eastAsia="x-none"/>
              </w:rPr>
              <w:t>downselected</w:t>
            </w:r>
            <w:proofErr w:type="spellEnd"/>
            <w:r w:rsidRPr="00AC4327">
              <w:rPr>
                <w:lang w:eastAsia="x-none"/>
              </w:rPr>
              <w:t xml:space="preserve"> TBS values</w:t>
            </w:r>
          </w:p>
          <w:p w:rsidR="002178BB" w:rsidRPr="00AC4327" w:rsidRDefault="002178BB" w:rsidP="00C339CD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before="60" w:after="0" w:line="240" w:lineRule="auto"/>
              <w:ind w:left="885" w:hanging="284"/>
              <w:textAlignment w:val="auto"/>
              <w:rPr>
                <w:lang w:val="en-US" w:eastAsia="x-none"/>
              </w:rPr>
            </w:pPr>
            <w:r w:rsidRPr="00AC4327">
              <w:rPr>
                <w:lang w:eastAsia="x-none"/>
              </w:rPr>
              <w:t>Select the scaling factor &lt;1 so as to avoid reducing the peak SE (after adding additional MCS values above 28) compared to MCS 28 with scaling factor 1</w:t>
            </w:r>
          </w:p>
          <w:p w:rsidR="002178BB" w:rsidRPr="007A31BC" w:rsidRDefault="002178BB" w:rsidP="00C339CD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before="60" w:after="0" w:line="240" w:lineRule="auto"/>
              <w:ind w:left="1168" w:hanging="283"/>
              <w:textAlignment w:val="auto"/>
              <w:rPr>
                <w:lang w:val="en-US" w:eastAsia="x-none"/>
              </w:rPr>
            </w:pPr>
            <w:r>
              <w:rPr>
                <w:lang w:eastAsia="x-none"/>
              </w:rPr>
              <w:t>FFS the exact scaling factor.</w:t>
            </w:r>
          </w:p>
        </w:tc>
      </w:tr>
    </w:tbl>
    <w:p w:rsidR="002003D9" w:rsidRPr="002B10E2" w:rsidRDefault="002B10E2" w:rsidP="006969DD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The following list of open </w:t>
      </w:r>
      <w:r w:rsidR="0059704F">
        <w:rPr>
          <w:lang w:val="en-US"/>
        </w:rPr>
        <w:t>design aspects</w:t>
      </w:r>
      <w:r>
        <w:rPr>
          <w:lang w:val="en-US"/>
        </w:rPr>
        <w:t xml:space="preserve"> </w:t>
      </w:r>
      <w:r w:rsidR="0059704F">
        <w:rPr>
          <w:lang w:val="en-US"/>
        </w:rPr>
        <w:t>were</w:t>
      </w:r>
      <w:r>
        <w:rPr>
          <w:lang w:val="en-US"/>
        </w:rPr>
        <w:t xml:space="preserve"> identified based on submitted contributions:</w:t>
      </w:r>
    </w:p>
    <w:p w:rsidR="0091271C" w:rsidRDefault="0059704F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E163E1" w:rsidRPr="002B10E2">
        <w:rPr>
          <w:rFonts w:ascii="Times New Roman" w:hAnsi="Times New Roman"/>
          <w:sz w:val="20"/>
          <w:szCs w:val="20"/>
        </w:rPr>
        <w:t xml:space="preserve"> 1. </w:t>
      </w:r>
      <w:r w:rsidR="002B10E2" w:rsidRPr="002B10E2">
        <w:rPr>
          <w:rFonts w:ascii="Times New Roman" w:hAnsi="Times New Roman"/>
          <w:sz w:val="20"/>
          <w:szCs w:val="20"/>
        </w:rPr>
        <w:t xml:space="preserve">Whether to apply </w:t>
      </w:r>
      <w:r w:rsidR="008B4031">
        <w:rPr>
          <w:rFonts w:ascii="Times New Roman" w:hAnsi="Times New Roman"/>
          <w:sz w:val="20"/>
          <w:szCs w:val="20"/>
        </w:rPr>
        <w:t xml:space="preserve">single or </w:t>
      </w:r>
      <w:r w:rsidR="002B10E2" w:rsidRPr="002B10E2">
        <w:rPr>
          <w:rFonts w:ascii="Times New Roman" w:hAnsi="Times New Roman"/>
          <w:sz w:val="20"/>
          <w:szCs w:val="20"/>
        </w:rPr>
        <w:t xml:space="preserve">multiple </w:t>
      </w:r>
      <w:r w:rsidR="00E163E1" w:rsidRPr="002B10E2">
        <w:rPr>
          <w:rFonts w:ascii="Times New Roman" w:hAnsi="Times New Roman"/>
          <w:sz w:val="20"/>
          <w:szCs w:val="20"/>
        </w:rPr>
        <w:t>TBS scaling factor</w:t>
      </w:r>
      <w:r w:rsidR="002B10E2" w:rsidRPr="002B10E2">
        <w:rPr>
          <w:rFonts w:ascii="Times New Roman" w:hAnsi="Times New Roman"/>
          <w:sz w:val="20"/>
          <w:szCs w:val="20"/>
        </w:rPr>
        <w:t xml:space="preserve">s depending on </w:t>
      </w:r>
      <w:r w:rsidR="008B4031">
        <w:rPr>
          <w:rFonts w:ascii="Times New Roman" w:hAnsi="Times New Roman"/>
          <w:sz w:val="20"/>
          <w:szCs w:val="20"/>
        </w:rPr>
        <w:t>I</w:t>
      </w:r>
      <w:r w:rsidR="008B4031" w:rsidRPr="008B4031">
        <w:rPr>
          <w:rFonts w:ascii="Times New Roman" w:hAnsi="Times New Roman"/>
          <w:sz w:val="20"/>
          <w:szCs w:val="20"/>
          <w:vertAlign w:val="subscript"/>
        </w:rPr>
        <w:t>TBS</w:t>
      </w:r>
      <w:r w:rsidR="008B4031">
        <w:rPr>
          <w:rFonts w:ascii="Times New Roman" w:hAnsi="Times New Roman"/>
          <w:sz w:val="20"/>
          <w:szCs w:val="20"/>
        </w:rPr>
        <w:t>/I</w:t>
      </w:r>
      <w:r w:rsidR="008B4031" w:rsidRPr="008B4031">
        <w:rPr>
          <w:rFonts w:ascii="Times New Roman" w:hAnsi="Times New Roman"/>
          <w:sz w:val="20"/>
          <w:szCs w:val="20"/>
          <w:vertAlign w:val="subscript"/>
        </w:rPr>
        <w:t>MCS</w:t>
      </w:r>
      <w:r w:rsidR="008B4031">
        <w:rPr>
          <w:rFonts w:ascii="Times New Roman" w:hAnsi="Times New Roman"/>
          <w:sz w:val="20"/>
          <w:szCs w:val="20"/>
        </w:rPr>
        <w:t xml:space="preserve"> values</w:t>
      </w:r>
      <w:r w:rsidR="002B10E2" w:rsidRPr="002B10E2">
        <w:rPr>
          <w:rFonts w:ascii="Times New Roman" w:hAnsi="Times New Roman"/>
          <w:sz w:val="20"/>
          <w:szCs w:val="20"/>
        </w:rPr>
        <w:t>?</w:t>
      </w:r>
    </w:p>
    <w:p w:rsidR="008B4031" w:rsidRDefault="0059704F" w:rsidP="008B4031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8B4031" w:rsidRPr="002B10E2">
        <w:rPr>
          <w:rFonts w:ascii="Times New Roman" w:hAnsi="Times New Roman"/>
          <w:sz w:val="20"/>
          <w:szCs w:val="20"/>
        </w:rPr>
        <w:t xml:space="preserve"> </w:t>
      </w:r>
      <w:r w:rsidR="008B4031">
        <w:rPr>
          <w:rFonts w:ascii="Times New Roman" w:hAnsi="Times New Roman"/>
          <w:sz w:val="20"/>
          <w:szCs w:val="20"/>
        </w:rPr>
        <w:t>2</w:t>
      </w:r>
      <w:r w:rsidR="008B4031" w:rsidRPr="002B10E2">
        <w:rPr>
          <w:rFonts w:ascii="Times New Roman" w:hAnsi="Times New Roman"/>
          <w:sz w:val="20"/>
          <w:szCs w:val="20"/>
        </w:rPr>
        <w:t xml:space="preserve">. </w:t>
      </w:r>
      <w:r w:rsidR="008B4031">
        <w:rPr>
          <w:rFonts w:ascii="Times New Roman" w:hAnsi="Times New Roman"/>
          <w:sz w:val="20"/>
          <w:szCs w:val="20"/>
        </w:rPr>
        <w:t>How</w:t>
      </w:r>
      <w:r w:rsidR="008B4031" w:rsidRPr="002B10E2">
        <w:rPr>
          <w:rFonts w:ascii="Times New Roman" w:hAnsi="Times New Roman"/>
          <w:sz w:val="20"/>
          <w:szCs w:val="20"/>
        </w:rPr>
        <w:t xml:space="preserve"> to apply </w:t>
      </w:r>
      <w:r w:rsidR="002E07FE">
        <w:rPr>
          <w:rFonts w:ascii="Times New Roman" w:hAnsi="Times New Roman"/>
          <w:sz w:val="20"/>
          <w:szCs w:val="20"/>
        </w:rPr>
        <w:t xml:space="preserve">scaling, </w:t>
      </w:r>
      <w:r w:rsidR="008B4031">
        <w:rPr>
          <w:rFonts w:ascii="Times New Roman" w:hAnsi="Times New Roman"/>
          <w:sz w:val="20"/>
          <w:szCs w:val="20"/>
        </w:rPr>
        <w:t>i.e. apply scaling t</w:t>
      </w:r>
      <w:r w:rsidR="002E07FE">
        <w:rPr>
          <w:rFonts w:ascii="Times New Roman" w:hAnsi="Times New Roman"/>
          <w:sz w:val="20"/>
          <w:szCs w:val="20"/>
        </w:rPr>
        <w:t>o TBS entries or number of PRBs</w:t>
      </w:r>
      <w:r w:rsidR="008B4031">
        <w:rPr>
          <w:rFonts w:ascii="Times New Roman" w:hAnsi="Times New Roman"/>
          <w:sz w:val="20"/>
          <w:szCs w:val="20"/>
        </w:rPr>
        <w:t>?</w:t>
      </w:r>
    </w:p>
    <w:p w:rsidR="00E163E1" w:rsidRDefault="0059704F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E163E1" w:rsidRPr="002B10E2">
        <w:rPr>
          <w:rFonts w:ascii="Times New Roman" w:hAnsi="Times New Roman"/>
          <w:sz w:val="20"/>
          <w:szCs w:val="20"/>
        </w:rPr>
        <w:t xml:space="preserve"> </w:t>
      </w:r>
      <w:r w:rsidR="008B4031">
        <w:rPr>
          <w:rFonts w:ascii="Times New Roman" w:hAnsi="Times New Roman"/>
          <w:sz w:val="20"/>
          <w:szCs w:val="20"/>
        </w:rPr>
        <w:t>3</w:t>
      </w:r>
      <w:r w:rsidR="00E163E1" w:rsidRPr="002B10E2">
        <w:rPr>
          <w:rFonts w:ascii="Times New Roman" w:hAnsi="Times New Roman"/>
          <w:sz w:val="20"/>
          <w:szCs w:val="20"/>
        </w:rPr>
        <w:t>.</w:t>
      </w:r>
      <w:r w:rsidR="002B10E2" w:rsidRPr="002B10E2">
        <w:rPr>
          <w:rFonts w:ascii="Times New Roman" w:hAnsi="Times New Roman"/>
          <w:sz w:val="20"/>
          <w:szCs w:val="20"/>
        </w:rPr>
        <w:t xml:space="preserve"> </w:t>
      </w:r>
      <w:r w:rsidR="008B4031">
        <w:rPr>
          <w:rFonts w:ascii="Times New Roman" w:hAnsi="Times New Roman"/>
          <w:sz w:val="20"/>
          <w:szCs w:val="20"/>
        </w:rPr>
        <w:t>Value of</w:t>
      </w:r>
      <w:r w:rsidR="00E163E1" w:rsidRPr="002B10E2">
        <w:rPr>
          <w:rFonts w:ascii="Times New Roman" w:hAnsi="Times New Roman"/>
          <w:sz w:val="20"/>
          <w:szCs w:val="20"/>
        </w:rPr>
        <w:t xml:space="preserve"> TBS scaling factor</w:t>
      </w:r>
      <w:r w:rsidR="002B10E2" w:rsidRPr="002B10E2">
        <w:rPr>
          <w:rFonts w:ascii="Times New Roman" w:hAnsi="Times New Roman"/>
          <w:sz w:val="20"/>
          <w:szCs w:val="20"/>
        </w:rPr>
        <w:t>?</w:t>
      </w:r>
    </w:p>
    <w:p w:rsidR="008B4031" w:rsidRPr="002B10E2" w:rsidRDefault="0059704F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8B4031">
        <w:rPr>
          <w:rFonts w:ascii="Times New Roman" w:hAnsi="Times New Roman"/>
          <w:sz w:val="20"/>
          <w:szCs w:val="20"/>
        </w:rPr>
        <w:t xml:space="preserve"> 4. </w:t>
      </w:r>
      <w:r w:rsidR="001225B5">
        <w:rPr>
          <w:rFonts w:ascii="Times New Roman" w:hAnsi="Times New Roman"/>
          <w:sz w:val="20"/>
          <w:szCs w:val="20"/>
        </w:rPr>
        <w:t>Additional I</w:t>
      </w:r>
      <w:r w:rsidR="001225B5" w:rsidRPr="001225B5">
        <w:rPr>
          <w:rFonts w:ascii="Times New Roman" w:hAnsi="Times New Roman"/>
          <w:sz w:val="20"/>
          <w:szCs w:val="20"/>
          <w:vertAlign w:val="subscript"/>
        </w:rPr>
        <w:t>TBS</w:t>
      </w:r>
      <w:r w:rsidR="001225B5">
        <w:rPr>
          <w:rFonts w:ascii="Times New Roman" w:hAnsi="Times New Roman"/>
          <w:sz w:val="20"/>
          <w:szCs w:val="20"/>
          <w:vertAlign w:val="subscript"/>
        </w:rPr>
        <w:t xml:space="preserve"> / </w:t>
      </w:r>
      <w:r w:rsidR="001225B5" w:rsidRPr="001225B5">
        <w:rPr>
          <w:rFonts w:ascii="Times New Roman" w:hAnsi="Times New Roman"/>
          <w:sz w:val="20"/>
          <w:szCs w:val="20"/>
        </w:rPr>
        <w:t>I</w:t>
      </w:r>
      <w:r w:rsidR="001225B5">
        <w:rPr>
          <w:rFonts w:ascii="Times New Roman" w:hAnsi="Times New Roman"/>
          <w:sz w:val="20"/>
          <w:szCs w:val="20"/>
          <w:vertAlign w:val="subscript"/>
        </w:rPr>
        <w:t>MCS</w:t>
      </w:r>
      <w:r>
        <w:rPr>
          <w:rFonts w:ascii="Times New Roman" w:hAnsi="Times New Roman"/>
          <w:sz w:val="20"/>
          <w:szCs w:val="20"/>
        </w:rPr>
        <w:t xml:space="preserve"> table entries for 64 QAM transmission</w:t>
      </w:r>
      <w:r w:rsidR="001225B5">
        <w:rPr>
          <w:rFonts w:ascii="Times New Roman" w:hAnsi="Times New Roman"/>
          <w:sz w:val="20"/>
          <w:szCs w:val="20"/>
        </w:rPr>
        <w:t>.</w:t>
      </w:r>
    </w:p>
    <w:p w:rsidR="00E163E1" w:rsidRPr="002B10E2" w:rsidRDefault="0059704F" w:rsidP="002B10E2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Aspect</w:t>
      </w:r>
      <w:r w:rsidR="00E163E1" w:rsidRPr="002B10E2">
        <w:rPr>
          <w:rFonts w:ascii="Times New Roman" w:hAnsi="Times New Roman"/>
          <w:sz w:val="20"/>
          <w:szCs w:val="20"/>
        </w:rPr>
        <w:t xml:space="preserve"> </w:t>
      </w:r>
      <w:r w:rsidR="008B4031">
        <w:rPr>
          <w:rFonts w:ascii="Times New Roman" w:hAnsi="Times New Roman"/>
          <w:sz w:val="20"/>
          <w:szCs w:val="20"/>
        </w:rPr>
        <w:t>5</w:t>
      </w:r>
      <w:r w:rsidR="00E163E1" w:rsidRPr="002B10E2">
        <w:rPr>
          <w:rFonts w:ascii="Times New Roman" w:hAnsi="Times New Roman"/>
          <w:sz w:val="20"/>
          <w:szCs w:val="20"/>
        </w:rPr>
        <w:t xml:space="preserve">. </w:t>
      </w:r>
      <w:r w:rsidR="008B4031">
        <w:rPr>
          <w:rFonts w:ascii="Times New Roman" w:hAnsi="Times New Roman"/>
          <w:sz w:val="20"/>
          <w:szCs w:val="20"/>
        </w:rPr>
        <w:t>Additional control s</w:t>
      </w:r>
      <w:r w:rsidR="00E163E1" w:rsidRPr="002B10E2">
        <w:rPr>
          <w:rFonts w:ascii="Times New Roman" w:hAnsi="Times New Roman"/>
          <w:sz w:val="20"/>
          <w:szCs w:val="20"/>
        </w:rPr>
        <w:t>ignali</w:t>
      </w:r>
      <w:r w:rsidR="008B4031">
        <w:rPr>
          <w:rFonts w:ascii="Times New Roman" w:hAnsi="Times New Roman"/>
          <w:sz w:val="20"/>
          <w:szCs w:val="20"/>
        </w:rPr>
        <w:t>ng</w:t>
      </w:r>
      <w:r>
        <w:rPr>
          <w:rFonts w:ascii="Times New Roman" w:hAnsi="Times New Roman"/>
          <w:sz w:val="20"/>
          <w:szCs w:val="20"/>
        </w:rPr>
        <w:t>.</w:t>
      </w:r>
    </w:p>
    <w:p w:rsidR="00086221" w:rsidRDefault="003E0534" w:rsidP="00F43DFF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t xml:space="preserve">Number of </w:t>
      </w:r>
      <w:r w:rsidR="00BF7F2B">
        <w:rPr>
          <w:lang w:val="en-US"/>
        </w:rPr>
        <w:t xml:space="preserve">TBS </w:t>
      </w:r>
      <w:r>
        <w:rPr>
          <w:lang w:val="en-US"/>
        </w:rPr>
        <w:t>Scaling Factors</w:t>
      </w:r>
    </w:p>
    <w:p w:rsidR="00E163E1" w:rsidRDefault="006969DD" w:rsidP="005D1CA4">
      <w:pPr>
        <w:jc w:val="both"/>
        <w:rPr>
          <w:lang w:val="en-US"/>
        </w:rPr>
      </w:pPr>
      <w:r>
        <w:rPr>
          <w:lang w:val="en-US"/>
        </w:rPr>
        <w:t xml:space="preserve">One of the open issues </w:t>
      </w:r>
      <w:r w:rsidR="00E52A20">
        <w:rPr>
          <w:lang w:val="en-US"/>
        </w:rPr>
        <w:t>remaining from the previous meeting</w:t>
      </w:r>
      <w:r>
        <w:rPr>
          <w:lang w:val="en-US"/>
        </w:rPr>
        <w:t xml:space="preserve"> is whether to use single</w:t>
      </w:r>
      <w:r w:rsidR="005D1CA4">
        <w:rPr>
          <w:lang w:val="en-US"/>
        </w:rPr>
        <w:t xml:space="preserve"> TBS</w:t>
      </w:r>
      <w:r>
        <w:rPr>
          <w:lang w:val="en-US"/>
        </w:rPr>
        <w:t xml:space="preserve"> scaling factor or multiple scaling factors depending on I</w:t>
      </w:r>
      <w:r w:rsidRPr="006969DD">
        <w:rPr>
          <w:vertAlign w:val="subscript"/>
          <w:lang w:val="en-US"/>
        </w:rPr>
        <w:t>TBS</w:t>
      </w:r>
      <w:r>
        <w:rPr>
          <w:lang w:val="en-US"/>
        </w:rPr>
        <w:t>/I</w:t>
      </w:r>
      <w:r w:rsidRPr="006969DD">
        <w:rPr>
          <w:vertAlign w:val="subscript"/>
          <w:lang w:val="en-US"/>
        </w:rPr>
        <w:t>MCS</w:t>
      </w:r>
      <w:r>
        <w:rPr>
          <w:lang w:val="en-US"/>
        </w:rPr>
        <w:t xml:space="preserve"> values.</w:t>
      </w:r>
      <w:r w:rsidR="008B4031">
        <w:rPr>
          <w:lang w:val="en-US"/>
        </w:rPr>
        <w:t xml:space="preserve"> In majority of contributions, single scaling factor value is discussed.</w:t>
      </w:r>
      <w:r w:rsidR="009032F0">
        <w:rPr>
          <w:lang w:val="en-US"/>
        </w:rPr>
        <w:t xml:space="preserve"> In addition, RAN1 made working assumption </w:t>
      </w:r>
      <w:r w:rsidR="00873DE8">
        <w:rPr>
          <w:lang w:val="en-US"/>
        </w:rPr>
        <w:t xml:space="preserve">at RAN1#90bis </w:t>
      </w:r>
      <w:r w:rsidR="009032F0">
        <w:rPr>
          <w:lang w:val="en-US"/>
        </w:rPr>
        <w:t xml:space="preserve">that: </w:t>
      </w:r>
      <w:r w:rsidR="009032F0">
        <w:rPr>
          <w:lang w:eastAsia="ja-JP"/>
        </w:rPr>
        <w:t>One scaling factor is applied to all MCS values</w:t>
      </w:r>
    </w:p>
    <w:p w:rsidR="00C96DAF" w:rsidRDefault="002B10E2" w:rsidP="002B10E2">
      <w:pPr>
        <w:pStyle w:val="Caption"/>
      </w:pPr>
      <w:r>
        <w:t xml:space="preserve">Proposal </w:t>
      </w:r>
      <w:r w:rsidR="005D1CA4">
        <w:t>for agreement</w:t>
      </w:r>
    </w:p>
    <w:p w:rsidR="002B10E2" w:rsidRDefault="002B10E2" w:rsidP="006969DD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969DD">
        <w:rPr>
          <w:rFonts w:ascii="Times New Roman" w:hAnsi="Times New Roman"/>
          <w:sz w:val="20"/>
          <w:szCs w:val="20"/>
        </w:rPr>
        <w:t xml:space="preserve">Single TBS scaling factor </w:t>
      </w:r>
      <w:r w:rsidR="005D1CA4">
        <w:rPr>
          <w:rFonts w:ascii="Times New Roman" w:hAnsi="Times New Roman"/>
          <w:sz w:val="20"/>
          <w:szCs w:val="20"/>
        </w:rPr>
        <w:t xml:space="preserve">value </w:t>
      </w:r>
      <w:r w:rsidRPr="006969DD">
        <w:rPr>
          <w:rFonts w:ascii="Times New Roman" w:hAnsi="Times New Roman"/>
          <w:sz w:val="20"/>
          <w:szCs w:val="20"/>
        </w:rPr>
        <w:t xml:space="preserve">is </w:t>
      </w:r>
      <w:r w:rsidR="009032F0">
        <w:rPr>
          <w:rFonts w:ascii="Times New Roman" w:hAnsi="Times New Roman"/>
          <w:sz w:val="20"/>
          <w:szCs w:val="20"/>
        </w:rPr>
        <w:t>applied (</w:t>
      </w:r>
      <w:r w:rsidR="00695997">
        <w:rPr>
          <w:rFonts w:ascii="Times New Roman" w:hAnsi="Times New Roman"/>
          <w:sz w:val="20"/>
          <w:szCs w:val="20"/>
        </w:rPr>
        <w:t xml:space="preserve">i.e. independently of </w:t>
      </w:r>
      <w:r w:rsidR="005D1CA4">
        <w:rPr>
          <w:rFonts w:ascii="Times New Roman" w:hAnsi="Times New Roman"/>
          <w:sz w:val="20"/>
          <w:szCs w:val="20"/>
        </w:rPr>
        <w:t>I</w:t>
      </w:r>
      <w:r w:rsidR="005D1CA4" w:rsidRPr="005D1CA4">
        <w:rPr>
          <w:rFonts w:ascii="Times New Roman" w:hAnsi="Times New Roman"/>
          <w:sz w:val="20"/>
          <w:szCs w:val="20"/>
          <w:vertAlign w:val="subscript"/>
        </w:rPr>
        <w:t>TBS</w:t>
      </w:r>
      <w:r w:rsidR="005D1CA4">
        <w:rPr>
          <w:rFonts w:ascii="Times New Roman" w:hAnsi="Times New Roman"/>
          <w:sz w:val="20"/>
          <w:szCs w:val="20"/>
        </w:rPr>
        <w:t>/I</w:t>
      </w:r>
      <w:r w:rsidR="005D1CA4" w:rsidRPr="005D1CA4">
        <w:rPr>
          <w:rFonts w:ascii="Times New Roman" w:hAnsi="Times New Roman"/>
          <w:sz w:val="20"/>
          <w:szCs w:val="20"/>
          <w:vertAlign w:val="subscript"/>
        </w:rPr>
        <w:t>MCS</w:t>
      </w:r>
      <w:r w:rsidR="005D1CA4" w:rsidRPr="005D1CA4">
        <w:rPr>
          <w:rFonts w:ascii="Times New Roman" w:hAnsi="Times New Roman"/>
          <w:sz w:val="20"/>
          <w:szCs w:val="20"/>
        </w:rPr>
        <w:t xml:space="preserve"> </w:t>
      </w:r>
      <w:r w:rsidR="008B4031">
        <w:rPr>
          <w:rFonts w:ascii="Times New Roman" w:hAnsi="Times New Roman"/>
          <w:sz w:val="20"/>
          <w:szCs w:val="20"/>
        </w:rPr>
        <w:t>values</w:t>
      </w:r>
      <w:r w:rsidR="009032F0">
        <w:rPr>
          <w:rFonts w:ascii="Times New Roman" w:hAnsi="Times New Roman"/>
          <w:sz w:val="20"/>
          <w:szCs w:val="20"/>
        </w:rPr>
        <w:t>)</w:t>
      </w:r>
      <w:r w:rsidR="005D1CA4">
        <w:rPr>
          <w:rFonts w:ascii="Times New Roman" w:hAnsi="Times New Roman"/>
          <w:sz w:val="20"/>
          <w:szCs w:val="20"/>
        </w:rPr>
        <w:t>.</w:t>
      </w:r>
    </w:p>
    <w:p w:rsidR="00BF7F2B" w:rsidRDefault="00BF7F2B" w:rsidP="00BF7F2B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t>How to Apply TBS Scaling Factor</w:t>
      </w:r>
    </w:p>
    <w:p w:rsidR="00BF7F2B" w:rsidRDefault="00C64880" w:rsidP="00BF7F2B">
      <w:pPr>
        <w:jc w:val="both"/>
        <w:rPr>
          <w:lang w:val="en-US"/>
        </w:rPr>
      </w:pPr>
      <w:r>
        <w:rPr>
          <w:lang w:val="en-US"/>
        </w:rPr>
        <w:t>Regarding how to apply TBS scaling factor</w:t>
      </w:r>
      <w:r w:rsidR="0059704F">
        <w:rPr>
          <w:lang w:val="en-US"/>
        </w:rPr>
        <w:t>,</w:t>
      </w:r>
      <w:r>
        <w:rPr>
          <w:lang w:val="en-US"/>
        </w:rPr>
        <w:t xml:space="preserve"> t</w:t>
      </w:r>
      <w:r w:rsidR="00BF7F2B">
        <w:rPr>
          <w:lang w:val="en-US"/>
        </w:rPr>
        <w:t>wo options were discussed. The first option is to apply scaling factor to number of PRBs</w:t>
      </w:r>
      <w:r>
        <w:rPr>
          <w:lang w:val="en-US"/>
        </w:rPr>
        <w:t xml:space="preserve"> indicated by SCI</w:t>
      </w:r>
      <w:r w:rsidR="00BF7F2B">
        <w:rPr>
          <w:lang w:val="en-US"/>
        </w:rPr>
        <w:t xml:space="preserve">. </w:t>
      </w:r>
      <w:r>
        <w:rPr>
          <w:lang w:val="en-US"/>
        </w:rPr>
        <w:t xml:space="preserve">This option is assumed by majority of companies. </w:t>
      </w:r>
      <w:r w:rsidR="00BF7F2B">
        <w:rPr>
          <w:lang w:val="en-US"/>
        </w:rPr>
        <w:t xml:space="preserve">The </w:t>
      </w:r>
      <w:r w:rsidR="00BF7F2B" w:rsidRPr="00C64880">
        <w:rPr>
          <w:lang w:val="en-US"/>
        </w:rPr>
        <w:t>second option i</w:t>
      </w:r>
      <w:r w:rsidR="00C339CD" w:rsidRPr="00C64880">
        <w:rPr>
          <w:lang w:val="en-US"/>
        </w:rPr>
        <w:t>s t</w:t>
      </w:r>
      <w:r w:rsidR="00C339CD" w:rsidRPr="00C64880">
        <w:rPr>
          <w:lang w:eastAsia="zh-CN"/>
        </w:rPr>
        <w:t>he TBS table element-wise scaling</w:t>
      </w:r>
      <w:r w:rsidR="00C339CD" w:rsidRPr="00C64880">
        <w:rPr>
          <w:lang w:val="en-US"/>
        </w:rPr>
        <w:t xml:space="preserve"> discussed</w:t>
      </w:r>
      <w:r w:rsidR="00C339CD">
        <w:rPr>
          <w:lang w:val="en-US"/>
        </w:rPr>
        <w:t xml:space="preserve"> i</w:t>
      </w:r>
      <w:r w:rsidR="00BF7F2B">
        <w:rPr>
          <w:lang w:val="en-US"/>
        </w:rPr>
        <w:t>n</w:t>
      </w:r>
      <w:r w:rsidR="002E07FE">
        <w:rPr>
          <w:lang w:val="en-US"/>
        </w:rPr>
        <w:t xml:space="preserve"> </w:t>
      </w:r>
      <w:r w:rsidR="002E07FE">
        <w:rPr>
          <w:lang w:val="en-US"/>
        </w:rPr>
        <w:fldChar w:fldCharType="begin"/>
      </w:r>
      <w:r w:rsidR="002E07FE">
        <w:rPr>
          <w:lang w:val="en-US"/>
        </w:rPr>
        <w:instrText xml:space="preserve"> REF _Ref511398877 \n \h </w:instrText>
      </w:r>
      <w:r w:rsidR="002E07FE">
        <w:rPr>
          <w:lang w:val="en-US"/>
        </w:rPr>
      </w:r>
      <w:r w:rsidR="002E07FE">
        <w:rPr>
          <w:lang w:val="en-US"/>
        </w:rPr>
        <w:fldChar w:fldCharType="separate"/>
      </w:r>
      <w:r w:rsidR="002E07FE">
        <w:rPr>
          <w:lang w:val="en-US"/>
        </w:rPr>
        <w:t>[4]</w:t>
      </w:r>
      <w:r w:rsidR="002E07FE">
        <w:rPr>
          <w:lang w:val="en-US"/>
        </w:rPr>
        <w:fldChar w:fldCharType="end"/>
      </w:r>
      <w:r>
        <w:rPr>
          <w:lang w:val="en-US"/>
        </w:rPr>
        <w:t>.</w:t>
      </w:r>
    </w:p>
    <w:p w:rsidR="001225B5" w:rsidRDefault="001225B5" w:rsidP="001225B5">
      <w:pPr>
        <w:pStyle w:val="Caption"/>
      </w:pPr>
      <w:r>
        <w:t>Proposal for agreement</w:t>
      </w:r>
    </w:p>
    <w:p w:rsidR="00B863EA" w:rsidRDefault="00B863EA" w:rsidP="006969DD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Select solution from the following two options:</w:t>
      </w:r>
    </w:p>
    <w:p w:rsidR="006969DD" w:rsidRDefault="00B863EA" w:rsidP="00B863EA">
      <w:pPr>
        <w:pStyle w:val="ListParagraph"/>
        <w:numPr>
          <w:ilvl w:val="0"/>
          <w:numId w:val="43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Option 1: </w:t>
      </w:r>
      <w:r w:rsidR="006969DD">
        <w:rPr>
          <w:rFonts w:ascii="Times New Roman" w:hAnsi="Times New Roman"/>
          <w:sz w:val="20"/>
          <w:szCs w:val="20"/>
        </w:rPr>
        <w:t>S</w:t>
      </w:r>
      <w:r w:rsidR="006969DD" w:rsidRPr="006969DD">
        <w:rPr>
          <w:rFonts w:ascii="Times New Roman" w:hAnsi="Times New Roman"/>
          <w:sz w:val="20"/>
          <w:szCs w:val="20"/>
        </w:rPr>
        <w:t xml:space="preserve">caling factor is </w:t>
      </w:r>
      <w:r w:rsidR="006969DD">
        <w:rPr>
          <w:rFonts w:ascii="Times New Roman" w:hAnsi="Times New Roman"/>
          <w:sz w:val="20"/>
          <w:szCs w:val="20"/>
        </w:rPr>
        <w:t xml:space="preserve">applied to </w:t>
      </w:r>
      <w:r w:rsidR="00C64880">
        <w:rPr>
          <w:rFonts w:ascii="Times New Roman" w:hAnsi="Times New Roman"/>
          <w:sz w:val="20"/>
          <w:szCs w:val="20"/>
        </w:rPr>
        <w:t>the number</w:t>
      </w:r>
      <w:r w:rsidR="006969DD">
        <w:rPr>
          <w:rFonts w:ascii="Times New Roman" w:hAnsi="Times New Roman"/>
          <w:sz w:val="20"/>
          <w:szCs w:val="20"/>
        </w:rPr>
        <w:t xml:space="preserve"> of PRBs </w:t>
      </w:r>
      <w:r w:rsidR="00C64880">
        <w:rPr>
          <w:rFonts w:ascii="Times New Roman" w:hAnsi="Times New Roman"/>
          <w:sz w:val="20"/>
          <w:szCs w:val="20"/>
        </w:rPr>
        <w:t xml:space="preserve">derived from </w:t>
      </w:r>
      <w:r w:rsidR="00BF7F2B">
        <w:rPr>
          <w:rFonts w:ascii="Times New Roman" w:hAnsi="Times New Roman"/>
          <w:sz w:val="20"/>
          <w:szCs w:val="20"/>
        </w:rPr>
        <w:t>SCI</w:t>
      </w:r>
    </w:p>
    <w:p w:rsidR="003A3370" w:rsidRDefault="003A3370" w:rsidP="00D360B8">
      <w:pPr>
        <w:pStyle w:val="ListParagraph"/>
        <w:numPr>
          <w:ilvl w:val="0"/>
          <w:numId w:val="44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Actual TBS value is derived </w:t>
      </w:r>
      <w:r w:rsidR="00E52A20">
        <w:rPr>
          <w:rFonts w:ascii="Times New Roman" w:hAnsi="Times New Roman"/>
          <w:sz w:val="20"/>
          <w:szCs w:val="20"/>
        </w:rPr>
        <w:t xml:space="preserve">by </w:t>
      </w:r>
      <w:r w:rsidR="00BF7F2B">
        <w:rPr>
          <w:rFonts w:ascii="Times New Roman" w:hAnsi="Times New Roman"/>
          <w:sz w:val="20"/>
          <w:szCs w:val="20"/>
        </w:rPr>
        <w:t>using scaled number of PRBs</w:t>
      </w:r>
      <w:r w:rsidR="0059704F">
        <w:rPr>
          <w:rFonts w:ascii="Times New Roman" w:hAnsi="Times New Roman"/>
          <w:sz w:val="20"/>
          <w:szCs w:val="20"/>
        </w:rPr>
        <w:t xml:space="preserve"> defined by </w:t>
      </w:r>
      <w:r w:rsidR="00E52A20">
        <w:rPr>
          <w:rFonts w:ascii="Times New Roman" w:hAnsi="Times New Roman"/>
          <w:sz w:val="20"/>
          <w:szCs w:val="20"/>
        </w:rPr>
        <w:t xml:space="preserve">the </w:t>
      </w:r>
      <w:r w:rsidR="0059704F">
        <w:rPr>
          <w:rFonts w:ascii="Times New Roman" w:hAnsi="Times New Roman"/>
          <w:sz w:val="20"/>
          <w:szCs w:val="20"/>
        </w:rPr>
        <w:t>following equation</w:t>
      </w:r>
    </w:p>
    <w:p w:rsidR="000E2164" w:rsidRPr="000E2164" w:rsidRDefault="00C92F63" w:rsidP="00D360B8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TBS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,1</m:t>
                </m:r>
              </m:e>
            </m:d>
          </m:e>
        </m:func>
      </m:oMath>
      <w:r w:rsidR="000E2164" w:rsidRPr="000E2164">
        <w:t>,</w:t>
      </w:r>
    </w:p>
    <w:p w:rsidR="000E2164" w:rsidRDefault="000E2164" w:rsidP="00D360B8">
      <w:pPr>
        <w:pStyle w:val="ListParagraph"/>
        <w:numPr>
          <w:ilvl w:val="0"/>
          <w:numId w:val="44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proofErr w:type="gramStart"/>
      <w:r w:rsidRPr="000E2164">
        <w:rPr>
          <w:rFonts w:ascii="Times New Roman" w:hAnsi="Times New Roman"/>
          <w:sz w:val="20"/>
          <w:szCs w:val="20"/>
        </w:rPr>
        <w:t>where</w:t>
      </w:r>
      <w:proofErr w:type="gramEnd"/>
      <w:r w:rsidRPr="000E2164">
        <w:rPr>
          <w:rFonts w:ascii="Times New Roman" w:hAnsi="Times New Roman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PRB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Pr="000E2164">
        <w:rPr>
          <w:rFonts w:ascii="Times New Roman" w:hAnsi="Times New Roman"/>
          <w:sz w:val="20"/>
          <w:szCs w:val="20"/>
        </w:rPr>
        <w:t xml:space="preserve"> is the original total number of allocated PRBs according to 7.1.6 from 3GPP 36.213 LTE R14.</w:t>
      </w:r>
    </w:p>
    <w:p w:rsidR="00B863EA" w:rsidRDefault="00B863EA" w:rsidP="00B863EA">
      <w:pPr>
        <w:pStyle w:val="ListParagraph"/>
        <w:numPr>
          <w:ilvl w:val="0"/>
          <w:numId w:val="43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B863EA">
        <w:rPr>
          <w:rFonts w:ascii="Times New Roman" w:hAnsi="Times New Roman"/>
          <w:sz w:val="20"/>
          <w:szCs w:val="20"/>
        </w:rPr>
        <w:t xml:space="preserve">Option 2: Apply scaling to the actual TBS value. </w:t>
      </w:r>
      <w:r>
        <w:rPr>
          <w:rFonts w:ascii="Times New Roman" w:hAnsi="Times New Roman"/>
          <w:sz w:val="20"/>
          <w:szCs w:val="20"/>
        </w:rPr>
        <w:t>FFS for details</w:t>
      </w:r>
    </w:p>
    <w:p w:rsidR="00B863EA" w:rsidRPr="00B863EA" w:rsidRDefault="00B863EA" w:rsidP="00B863EA">
      <w:pPr>
        <w:spacing w:before="120" w:after="120"/>
        <w:jc w:val="both"/>
      </w:pPr>
    </w:p>
    <w:p w:rsidR="00E163E1" w:rsidRDefault="00E163E1" w:rsidP="00E163E1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 xml:space="preserve">TBS Scaling </w:t>
      </w:r>
      <w:r>
        <w:rPr>
          <w:lang w:val="en-US"/>
        </w:rPr>
        <w:t xml:space="preserve">Factor </w:t>
      </w:r>
      <w:r w:rsidR="0077321D">
        <w:rPr>
          <w:lang w:val="en-US"/>
        </w:rPr>
        <w:t>Value</w:t>
      </w:r>
    </w:p>
    <w:p w:rsidR="00611D17" w:rsidRDefault="003A3370" w:rsidP="00E52A20">
      <w:pPr>
        <w:jc w:val="both"/>
        <w:rPr>
          <w:lang w:val="en-US"/>
        </w:rPr>
      </w:pPr>
      <w:r>
        <w:rPr>
          <w:lang w:val="en-US"/>
        </w:rPr>
        <w:t xml:space="preserve">Values of TBS scaling factors proposed in contributions </w:t>
      </w:r>
      <w:r w:rsidR="002D446F">
        <w:rPr>
          <w:lang w:val="en-US"/>
        </w:rPr>
        <w:t>va</w:t>
      </w:r>
      <w:r w:rsidR="0059704F">
        <w:rPr>
          <w:lang w:val="en-US"/>
        </w:rPr>
        <w:t>ry</w:t>
      </w:r>
      <w:r>
        <w:rPr>
          <w:lang w:val="en-US"/>
        </w:rPr>
        <w:t xml:space="preserve"> from 0.7 to 0.9.</w:t>
      </w:r>
      <w:r w:rsidR="002D446F">
        <w:rPr>
          <w:lang w:val="en-US"/>
        </w:rPr>
        <w:t xml:space="preserve"> Majority of proposals</w:t>
      </w:r>
      <w:r w:rsidR="0059704F">
        <w:rPr>
          <w:lang w:val="en-US"/>
        </w:rPr>
        <w:t xml:space="preserve"> (5 out of 7) </w:t>
      </w:r>
      <w:r w:rsidR="002D446F">
        <w:rPr>
          <w:lang w:val="en-US"/>
        </w:rPr>
        <w:t>are in the range from 0.7 to 0.8.</w:t>
      </w:r>
      <w:r w:rsidR="002E07FE">
        <w:rPr>
          <w:lang w:val="en-US"/>
        </w:rPr>
        <w:t xml:space="preserve"> Considering the well-known issues with problematic MCS indexes</w:t>
      </w:r>
      <w:r w:rsidR="00E52A20">
        <w:rPr>
          <w:lang w:val="en-US"/>
        </w:rPr>
        <w:t>,</w:t>
      </w:r>
      <w:r w:rsidR="002E07FE">
        <w:rPr>
          <w:lang w:val="en-US"/>
        </w:rPr>
        <w:t xml:space="preserve"> we propose to select scaling factor in the range [0.7, 0.8]. In particular, scaling factor equal to 0.75 is a reasonable design option.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2835"/>
        <w:gridCol w:w="2552"/>
      </w:tblGrid>
      <w:tr w:rsidR="002D446F" w:rsidTr="00501209">
        <w:tc>
          <w:tcPr>
            <w:tcW w:w="2835" w:type="dxa"/>
          </w:tcPr>
          <w:p w:rsidR="002D446F" w:rsidRPr="0059704F" w:rsidRDefault="002D446F" w:rsidP="00501209">
            <w:pPr>
              <w:spacing w:before="0" w:after="0" w:line="240" w:lineRule="auto"/>
              <w:jc w:val="center"/>
              <w:rPr>
                <w:b/>
                <w:lang w:val="en-US"/>
              </w:rPr>
            </w:pPr>
            <w:r w:rsidRPr="0059704F">
              <w:rPr>
                <w:b/>
                <w:lang w:val="en-US"/>
              </w:rPr>
              <w:t xml:space="preserve">Sources (References to </w:t>
            </w:r>
            <w:proofErr w:type="spellStart"/>
            <w:r w:rsidRPr="0059704F">
              <w:rPr>
                <w:b/>
                <w:lang w:val="en-US"/>
              </w:rPr>
              <w:t>tdocs</w:t>
            </w:r>
            <w:proofErr w:type="spellEnd"/>
            <w:r w:rsidRPr="0059704F">
              <w:rPr>
                <w:b/>
                <w:lang w:val="en-US"/>
              </w:rPr>
              <w:t>)</w:t>
            </w:r>
          </w:p>
        </w:tc>
        <w:tc>
          <w:tcPr>
            <w:tcW w:w="2552" w:type="dxa"/>
          </w:tcPr>
          <w:p w:rsidR="002D446F" w:rsidRPr="0059704F" w:rsidRDefault="002D446F" w:rsidP="00501209">
            <w:pPr>
              <w:spacing w:before="0" w:after="0" w:line="240" w:lineRule="auto"/>
              <w:jc w:val="center"/>
              <w:rPr>
                <w:b/>
                <w:lang w:val="en-US"/>
              </w:rPr>
            </w:pPr>
            <w:r w:rsidRPr="0059704F">
              <w:rPr>
                <w:b/>
                <w:lang w:val="en-US"/>
              </w:rPr>
              <w:t>TBS Scaling Factor Value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_Ref511392433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[1]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Default="00501209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0.7-0.8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_Ref511398854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[2]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Default="00501209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_Ref511398865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Default="00501209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0.9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_Ref511398877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[4]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Pr="0059704F" w:rsidRDefault="00501209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 w:rsidRPr="0059704F">
              <w:rPr>
                <w:lang w:eastAsia="zh-CN"/>
              </w:rPr>
              <w:t>0.725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_Ref511398883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Pr="0059704F" w:rsidRDefault="00B11D93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 w:rsidRPr="0059704F">
              <w:rPr>
                <w:rFonts w:hint="eastAsia"/>
              </w:rPr>
              <w:t>0.872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_Ref511398888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[6]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Pr="0059704F" w:rsidRDefault="00501209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 w:rsidRPr="0059704F">
              <w:rPr>
                <w:lang w:val="en-US"/>
              </w:rPr>
              <w:t>0.8</w:t>
            </w:r>
          </w:p>
        </w:tc>
      </w:tr>
      <w:tr w:rsidR="002D446F" w:rsidTr="00501209">
        <w:tc>
          <w:tcPr>
            <w:tcW w:w="2835" w:type="dxa"/>
          </w:tcPr>
          <w:p w:rsidR="002D446F" w:rsidRDefault="002D446F" w:rsidP="002D446F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_Ref511398900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[7]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Default="00B11D93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0.7</w:t>
            </w:r>
          </w:p>
        </w:tc>
      </w:tr>
      <w:tr w:rsidR="002D446F" w:rsidTr="00501209">
        <w:trPr>
          <w:trHeight w:val="171"/>
        </w:trPr>
        <w:tc>
          <w:tcPr>
            <w:tcW w:w="2835" w:type="dxa"/>
          </w:tcPr>
          <w:p w:rsidR="002D446F" w:rsidRDefault="002D446F" w:rsidP="002D446F">
            <w:pPr>
              <w:tabs>
                <w:tab w:val="left" w:pos="0"/>
              </w:tabs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_Ref511392438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[8]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2" w:type="dxa"/>
          </w:tcPr>
          <w:p w:rsidR="002D446F" w:rsidRDefault="002D446F" w:rsidP="00501209">
            <w:pPr>
              <w:spacing w:before="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0.7</w:t>
            </w:r>
          </w:p>
        </w:tc>
      </w:tr>
    </w:tbl>
    <w:p w:rsidR="003A3370" w:rsidRDefault="003A3370" w:rsidP="003A3370">
      <w:pPr>
        <w:pStyle w:val="Caption"/>
      </w:pPr>
      <w:r>
        <w:t>Proposal for agreement</w:t>
      </w:r>
    </w:p>
    <w:p w:rsidR="003A3370" w:rsidRPr="003A3370" w:rsidRDefault="003A3370" w:rsidP="003A3370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</w:pPr>
      <w:r w:rsidRPr="006969DD">
        <w:rPr>
          <w:rFonts w:ascii="Times New Roman" w:hAnsi="Times New Roman"/>
          <w:sz w:val="20"/>
          <w:szCs w:val="20"/>
        </w:rPr>
        <w:t xml:space="preserve">TBS scaling factor </w:t>
      </w:r>
      <w:r>
        <w:rPr>
          <w:rFonts w:ascii="Times New Roman" w:hAnsi="Times New Roman"/>
          <w:sz w:val="20"/>
          <w:szCs w:val="20"/>
        </w:rPr>
        <w:t xml:space="preserve">value </w:t>
      </w:r>
      <w:r w:rsidRPr="006969DD">
        <w:rPr>
          <w:rFonts w:ascii="Times New Roman" w:hAnsi="Times New Roman"/>
          <w:sz w:val="20"/>
          <w:szCs w:val="20"/>
        </w:rPr>
        <w:t xml:space="preserve">is </w:t>
      </w:r>
      <w:r>
        <w:rPr>
          <w:rFonts w:ascii="Times New Roman" w:hAnsi="Times New Roman"/>
          <w:sz w:val="20"/>
          <w:szCs w:val="20"/>
        </w:rPr>
        <w:t xml:space="preserve">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  <m:r>
          <w:rPr>
            <w:rFonts w:ascii="Cambria Math" w:hAnsi="Cambria Math"/>
          </w:rPr>
          <m:t xml:space="preserve">= </m:t>
        </m:r>
      </m:oMath>
      <w:r>
        <w:rPr>
          <w:rFonts w:ascii="Times New Roman" w:hAnsi="Times New Roman"/>
          <w:sz w:val="20"/>
          <w:szCs w:val="20"/>
        </w:rPr>
        <w:t>0.</w:t>
      </w:r>
      <w:r w:rsidR="00501209">
        <w:rPr>
          <w:rFonts w:ascii="Times New Roman" w:hAnsi="Times New Roman"/>
          <w:sz w:val="20"/>
          <w:szCs w:val="20"/>
        </w:rPr>
        <w:t>75</w:t>
      </w:r>
    </w:p>
    <w:p w:rsidR="003A3370" w:rsidRDefault="003A3370" w:rsidP="003A3370">
      <w:pPr>
        <w:spacing w:before="120" w:after="120"/>
        <w:jc w:val="both"/>
      </w:pPr>
    </w:p>
    <w:p w:rsidR="003E0534" w:rsidRPr="003E0534" w:rsidRDefault="003E0534" w:rsidP="003E0534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bookmarkStart w:id="1" w:name="_Ref473567845"/>
      <w:r>
        <w:rPr>
          <w:lang w:val="en-US"/>
        </w:rPr>
        <w:t>Modification of MCS/TBS Table</w:t>
      </w:r>
      <w:bookmarkEnd w:id="1"/>
    </w:p>
    <w:p w:rsidR="0059704F" w:rsidRDefault="0059704F" w:rsidP="0059704F">
      <w:pPr>
        <w:overflowPunct/>
        <w:autoSpaceDE/>
        <w:autoSpaceDN/>
        <w:adjustRightInd/>
        <w:spacing w:before="60" w:after="0"/>
        <w:textAlignment w:val="auto"/>
        <w:rPr>
          <w:lang w:val="en-US" w:eastAsia="x-none"/>
        </w:rPr>
      </w:pPr>
      <w:r>
        <w:rPr>
          <w:lang w:val="en-US" w:eastAsia="x-none"/>
        </w:rPr>
        <w:t xml:space="preserve">As for the number of additional three MCS indices, companies proposed quite diverse sets of indices summarized in </w:t>
      </w:r>
      <w:r w:rsidR="00464E28">
        <w:rPr>
          <w:lang w:val="en-US" w:eastAsia="x-none"/>
        </w:rPr>
        <w:fldChar w:fldCharType="begin"/>
      </w:r>
      <w:r w:rsidR="00464E28">
        <w:rPr>
          <w:lang w:val="en-US" w:eastAsia="x-none"/>
        </w:rPr>
        <w:instrText xml:space="preserve"> REF _Ref511403894 \h </w:instrText>
      </w:r>
      <w:r w:rsidR="00464E28">
        <w:rPr>
          <w:lang w:val="en-US" w:eastAsia="x-none"/>
        </w:rPr>
      </w:r>
      <w:r w:rsidR="00464E28">
        <w:rPr>
          <w:lang w:val="en-US" w:eastAsia="x-none"/>
        </w:rPr>
        <w:fldChar w:fldCharType="separate"/>
      </w:r>
      <w:r w:rsidR="00464E28">
        <w:t xml:space="preserve">Table </w:t>
      </w:r>
      <w:r w:rsidR="00464E28">
        <w:rPr>
          <w:noProof/>
        </w:rPr>
        <w:t>1</w:t>
      </w:r>
      <w:r w:rsidR="00464E28">
        <w:rPr>
          <w:lang w:val="en-US" w:eastAsia="x-none"/>
        </w:rPr>
        <w:fldChar w:fldCharType="end"/>
      </w:r>
      <w:r w:rsidR="00464E28">
        <w:rPr>
          <w:lang w:val="en-US" w:eastAsia="x-none"/>
        </w:rPr>
        <w:t>. The proposed values are in general dependent on TBS scaling factor values.</w:t>
      </w:r>
    </w:p>
    <w:p w:rsidR="003E0534" w:rsidRDefault="0059704F" w:rsidP="0059704F">
      <w:pPr>
        <w:pStyle w:val="Caption"/>
        <w:rPr>
          <w:lang w:val="en-US"/>
        </w:rPr>
      </w:pPr>
      <w:bookmarkStart w:id="2" w:name="_Ref5114038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464E28">
        <w:t>Summary of additional I</w:t>
      </w:r>
      <w:r w:rsidR="00464E28" w:rsidRPr="00464E28">
        <w:rPr>
          <w:vertAlign w:val="subscript"/>
        </w:rPr>
        <w:t>TBS</w:t>
      </w:r>
      <w:r w:rsidR="00464E28">
        <w:t xml:space="preserve"> proposals</w:t>
      </w:r>
    </w:p>
    <w:tbl>
      <w:tblPr>
        <w:tblStyle w:val="TableGrid"/>
        <w:tblW w:w="9960" w:type="dxa"/>
        <w:tblInd w:w="-5" w:type="dxa"/>
        <w:tblLook w:val="04A0" w:firstRow="1" w:lastRow="0" w:firstColumn="1" w:lastColumn="0" w:noHBand="0" w:noVBand="1"/>
      </w:tblPr>
      <w:tblGrid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E31018" w:rsidRPr="004F2B57" w:rsidTr="00E31018"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MCS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[1]</w:t>
            </w:r>
          </w:p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[1]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[2]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[3]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[4]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[5]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[6]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[7]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Source [8]</w:t>
            </w:r>
          </w:p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</w:tr>
      <w:tr w:rsidR="00E31018" w:rsidRPr="004F2B57" w:rsidTr="00E31018"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E31018" w:rsidRPr="004F2B57" w:rsidTr="00E31018"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33A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</w:tr>
      <w:tr w:rsidR="00E31018" w:rsidRPr="004F2B57" w:rsidTr="00E31018"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32A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</w:tr>
      <w:tr w:rsidR="00E31018" w:rsidRPr="004F2B57" w:rsidTr="00E31018"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996" w:type="dxa"/>
          </w:tcPr>
          <w:p w:rsidR="00E31018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996" w:type="dxa"/>
          </w:tcPr>
          <w:p w:rsidR="00E31018" w:rsidRPr="004F2B57" w:rsidRDefault="00E31018" w:rsidP="00E31018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</w:tr>
    </w:tbl>
    <w:p w:rsidR="004F2B57" w:rsidRDefault="004F2B57" w:rsidP="003E0534">
      <w:pPr>
        <w:rPr>
          <w:lang w:val="en-US"/>
        </w:rPr>
      </w:pPr>
    </w:p>
    <w:p w:rsidR="00501209" w:rsidRDefault="00501209" w:rsidP="00501209">
      <w:pPr>
        <w:pStyle w:val="Caption"/>
      </w:pPr>
      <w:r>
        <w:t>Proposal for agreement</w:t>
      </w:r>
    </w:p>
    <w:p w:rsidR="00501209" w:rsidRDefault="00464E28" w:rsidP="00501209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Down select </w:t>
      </w:r>
      <w:r w:rsidR="0095553B">
        <w:rPr>
          <w:rFonts w:ascii="Times New Roman" w:hAnsi="Times New Roman"/>
          <w:sz w:val="20"/>
          <w:szCs w:val="20"/>
        </w:rPr>
        <w:t>I</w:t>
      </w:r>
      <w:r w:rsidR="0095553B" w:rsidRPr="0095553B">
        <w:rPr>
          <w:rFonts w:ascii="Times New Roman" w:hAnsi="Times New Roman"/>
          <w:sz w:val="20"/>
          <w:szCs w:val="20"/>
          <w:vertAlign w:val="subscript"/>
        </w:rPr>
        <w:t>MCS</w:t>
      </w:r>
      <w:r w:rsidR="0095553B">
        <w:rPr>
          <w:rFonts w:ascii="Times New Roman" w:hAnsi="Times New Roman"/>
          <w:sz w:val="20"/>
          <w:szCs w:val="20"/>
        </w:rPr>
        <w:t>/I</w:t>
      </w:r>
      <w:r w:rsidR="0095553B" w:rsidRPr="0095553B">
        <w:rPr>
          <w:rFonts w:ascii="Times New Roman" w:hAnsi="Times New Roman"/>
          <w:sz w:val="20"/>
          <w:szCs w:val="20"/>
          <w:vertAlign w:val="subscript"/>
        </w:rPr>
        <w:t>TBS</w:t>
      </w:r>
      <w:r w:rsidR="0095553B">
        <w:rPr>
          <w:rFonts w:ascii="Times New Roman" w:hAnsi="Times New Roman"/>
          <w:sz w:val="20"/>
          <w:szCs w:val="20"/>
        </w:rPr>
        <w:t xml:space="preserve"> table </w:t>
      </w:r>
      <w:r>
        <w:rPr>
          <w:rFonts w:ascii="Times New Roman" w:hAnsi="Times New Roman"/>
          <w:sz w:val="20"/>
          <w:szCs w:val="20"/>
        </w:rPr>
        <w:t xml:space="preserve">entries using </w:t>
      </w:r>
      <w:r w:rsidRPr="00464E28">
        <w:rPr>
          <w:rFonts w:ascii="Times New Roman" w:hAnsi="Times New Roman"/>
          <w:sz w:val="20"/>
          <w:szCs w:val="20"/>
        </w:rPr>
        <w:t xml:space="preserve">proposals summarized in </w:t>
      </w:r>
      <w:r w:rsidRPr="00464E28">
        <w:rPr>
          <w:rFonts w:ascii="Times New Roman" w:hAnsi="Times New Roman"/>
          <w:sz w:val="20"/>
          <w:szCs w:val="20"/>
        </w:rPr>
        <w:fldChar w:fldCharType="begin"/>
      </w:r>
      <w:r w:rsidRPr="00464E28">
        <w:rPr>
          <w:rFonts w:ascii="Times New Roman" w:hAnsi="Times New Roman"/>
          <w:sz w:val="20"/>
          <w:szCs w:val="20"/>
        </w:rPr>
        <w:instrText xml:space="preserve"> REF _Ref511403894 \h  \* MERGEFORMAT </w:instrText>
      </w:r>
      <w:r w:rsidRPr="00464E28">
        <w:rPr>
          <w:rFonts w:ascii="Times New Roman" w:hAnsi="Times New Roman"/>
          <w:sz w:val="20"/>
          <w:szCs w:val="20"/>
        </w:rPr>
      </w:r>
      <w:r w:rsidRPr="00464E28">
        <w:rPr>
          <w:rFonts w:ascii="Times New Roman" w:hAnsi="Times New Roman"/>
          <w:sz w:val="20"/>
          <w:szCs w:val="20"/>
        </w:rPr>
        <w:fldChar w:fldCharType="separate"/>
      </w:r>
      <w:r w:rsidRPr="00464E28">
        <w:rPr>
          <w:rFonts w:ascii="Times New Roman" w:hAnsi="Times New Roman"/>
          <w:sz w:val="20"/>
          <w:szCs w:val="20"/>
        </w:rPr>
        <w:t xml:space="preserve">Table </w:t>
      </w:r>
      <w:r w:rsidRPr="00464E28">
        <w:rPr>
          <w:rFonts w:ascii="Times New Roman" w:hAnsi="Times New Roman"/>
          <w:noProof/>
          <w:sz w:val="20"/>
          <w:szCs w:val="20"/>
        </w:rPr>
        <w:t>1</w:t>
      </w:r>
      <w:r w:rsidRPr="00464E28">
        <w:rPr>
          <w:rFonts w:ascii="Times New Roman" w:hAnsi="Times New Roman"/>
          <w:sz w:val="20"/>
          <w:szCs w:val="20"/>
        </w:rPr>
        <w:fldChar w:fldCharType="end"/>
      </w:r>
      <w:r w:rsidR="00E52A20">
        <w:rPr>
          <w:rFonts w:ascii="Times New Roman" w:hAnsi="Times New Roman"/>
          <w:sz w:val="20"/>
          <w:szCs w:val="20"/>
        </w:rPr>
        <w:t>.</w:t>
      </w:r>
    </w:p>
    <w:p w:rsidR="00E52A20" w:rsidRDefault="00E52A20" w:rsidP="00501209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following option can be considered as a starting point for discussion</w:t>
      </w:r>
    </w:p>
    <w:tbl>
      <w:tblPr>
        <w:tblStyle w:val="TableGrid"/>
        <w:tblW w:w="5387" w:type="dxa"/>
        <w:tblInd w:w="1696" w:type="dxa"/>
        <w:tblLook w:val="04A0" w:firstRow="1" w:lastRow="0" w:firstColumn="1" w:lastColumn="0" w:noHBand="0" w:noVBand="1"/>
      </w:tblPr>
      <w:tblGrid>
        <w:gridCol w:w="2781"/>
        <w:gridCol w:w="2606"/>
      </w:tblGrid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MCS</w:t>
            </w:r>
          </w:p>
        </w:tc>
        <w:tc>
          <w:tcPr>
            <w:tcW w:w="2606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Pr="004F2B57">
              <w:rPr>
                <w:sz w:val="18"/>
                <w:szCs w:val="18"/>
                <w:vertAlign w:val="subscript"/>
                <w:lang w:val="en-US"/>
              </w:rPr>
              <w:t>TBS</w:t>
            </w: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06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2606" w:type="dxa"/>
          </w:tcPr>
          <w:p w:rsidR="002E3F4F" w:rsidRPr="00F75C5E" w:rsidRDefault="00E52A20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bookmarkStart w:id="3" w:name="_GoBack"/>
            <w:bookmarkEnd w:id="3"/>
            <w:r w:rsidRPr="00F75C5E">
              <w:rPr>
                <w:sz w:val="18"/>
                <w:szCs w:val="18"/>
                <w:lang w:val="en-US"/>
              </w:rPr>
              <w:t>29</w:t>
            </w: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2606" w:type="dxa"/>
          </w:tcPr>
          <w:p w:rsidR="002E3F4F" w:rsidRPr="00F75C5E" w:rsidRDefault="00E52A20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75C5E">
              <w:rPr>
                <w:sz w:val="18"/>
                <w:szCs w:val="18"/>
                <w:lang w:val="en-US"/>
              </w:rPr>
              <w:t>3</w:t>
            </w:r>
            <w:r w:rsidR="00133CC1" w:rsidRPr="00F75C5E">
              <w:rPr>
                <w:sz w:val="18"/>
                <w:szCs w:val="18"/>
                <w:lang w:val="en-US"/>
              </w:rPr>
              <w:t>0</w:t>
            </w:r>
          </w:p>
        </w:tc>
      </w:tr>
      <w:tr w:rsidR="002E3F4F" w:rsidRPr="004F2B57" w:rsidTr="002E3F4F">
        <w:tc>
          <w:tcPr>
            <w:tcW w:w="2781" w:type="dxa"/>
          </w:tcPr>
          <w:p w:rsidR="002E3F4F" w:rsidRPr="004F2B57" w:rsidRDefault="002E3F4F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4F2B57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2606" w:type="dxa"/>
          </w:tcPr>
          <w:p w:rsidR="002E3F4F" w:rsidRPr="00F75C5E" w:rsidRDefault="00E52A20" w:rsidP="00AA187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75C5E">
              <w:rPr>
                <w:sz w:val="18"/>
                <w:szCs w:val="18"/>
                <w:lang w:val="en-US"/>
              </w:rPr>
              <w:t>33</w:t>
            </w:r>
          </w:p>
        </w:tc>
      </w:tr>
    </w:tbl>
    <w:p w:rsidR="002E3F4F" w:rsidRPr="003A3370" w:rsidRDefault="002E3F4F" w:rsidP="002E3F4F">
      <w:pPr>
        <w:spacing w:before="120" w:after="120"/>
        <w:jc w:val="both"/>
      </w:pPr>
    </w:p>
    <w:p w:rsidR="003E0534" w:rsidRPr="003E0534" w:rsidRDefault="003E0534" w:rsidP="003E0534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lastRenderedPageBreak/>
        <w:t>Additional Control Signaling</w:t>
      </w:r>
    </w:p>
    <w:p w:rsidR="002E07FE" w:rsidRPr="001C5622" w:rsidRDefault="001C5622" w:rsidP="001C5622">
      <w:pPr>
        <w:pStyle w:val="Caption"/>
        <w:rPr>
          <w:b w:val="0"/>
        </w:rPr>
      </w:pPr>
      <w:r w:rsidRPr="001C5622">
        <w:rPr>
          <w:b w:val="0"/>
        </w:rPr>
        <w:t xml:space="preserve">In order to avoid blind decoding of R14 and R15 PSSCH transmissions at the receiver side it was proposed to introduce additional signalling in SCI using reserved bits to indicate </w:t>
      </w:r>
      <w:r>
        <w:rPr>
          <w:b w:val="0"/>
        </w:rPr>
        <w:t>which transmission format/feature is applied</w:t>
      </w:r>
      <w:r w:rsidR="00E52A20">
        <w:rPr>
          <w:b w:val="0"/>
        </w:rPr>
        <w:t xml:space="preserve"> by R15 UEs</w:t>
      </w:r>
      <w:r>
        <w:rPr>
          <w:b w:val="0"/>
        </w:rPr>
        <w:t>.</w:t>
      </w:r>
    </w:p>
    <w:p w:rsidR="00B10101" w:rsidRDefault="00B10101" w:rsidP="00B10101">
      <w:pPr>
        <w:pStyle w:val="Caption"/>
      </w:pPr>
      <w:r>
        <w:t>Proposal for agreement</w:t>
      </w:r>
    </w:p>
    <w:p w:rsidR="00B10101" w:rsidRPr="001C5622" w:rsidRDefault="001C5622" w:rsidP="00B10101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</w:pPr>
      <w:r>
        <w:rPr>
          <w:rFonts w:ascii="Times New Roman" w:hAnsi="Times New Roman"/>
          <w:sz w:val="20"/>
          <w:szCs w:val="20"/>
        </w:rPr>
        <w:t>Agree to u</w:t>
      </w:r>
      <w:r w:rsidR="00B10101">
        <w:rPr>
          <w:rFonts w:ascii="Times New Roman" w:hAnsi="Times New Roman"/>
          <w:sz w:val="20"/>
          <w:szCs w:val="20"/>
        </w:rPr>
        <w:t>se reserved bit</w:t>
      </w:r>
      <w:r w:rsidR="00D360B8">
        <w:rPr>
          <w:rFonts w:ascii="Times New Roman" w:hAnsi="Times New Roman"/>
          <w:sz w:val="20"/>
          <w:szCs w:val="20"/>
        </w:rPr>
        <w:t>(</w:t>
      </w:r>
      <w:r w:rsidR="00B10101">
        <w:rPr>
          <w:rFonts w:ascii="Times New Roman" w:hAnsi="Times New Roman"/>
          <w:sz w:val="20"/>
          <w:szCs w:val="20"/>
        </w:rPr>
        <w:t>s</w:t>
      </w:r>
      <w:r w:rsidR="00D360B8">
        <w:rPr>
          <w:rFonts w:ascii="Times New Roman" w:hAnsi="Times New Roman"/>
          <w:sz w:val="20"/>
          <w:szCs w:val="20"/>
        </w:rPr>
        <w:t>)</w:t>
      </w:r>
      <w:r w:rsidR="00B10101">
        <w:rPr>
          <w:rFonts w:ascii="Times New Roman" w:hAnsi="Times New Roman"/>
          <w:sz w:val="20"/>
          <w:szCs w:val="20"/>
        </w:rPr>
        <w:t xml:space="preserve"> in SCI format to indicate R15 PSSCH transmission format</w:t>
      </w:r>
      <w:r w:rsidR="00464E28">
        <w:rPr>
          <w:rFonts w:ascii="Times New Roman" w:hAnsi="Times New Roman"/>
          <w:sz w:val="20"/>
          <w:szCs w:val="20"/>
        </w:rPr>
        <w:t>/features</w:t>
      </w:r>
    </w:p>
    <w:p w:rsidR="001C5622" w:rsidRPr="002E5DAE" w:rsidRDefault="00EB2491" w:rsidP="00B10101">
      <w:pPr>
        <w:pStyle w:val="ListParagraph"/>
        <w:numPr>
          <w:ilvl w:val="0"/>
          <w:numId w:val="41"/>
        </w:numPr>
        <w:spacing w:before="120" w:after="120"/>
        <w:ind w:left="284" w:hanging="284"/>
        <w:jc w:val="both"/>
      </w:pPr>
      <w:r>
        <w:rPr>
          <w:rFonts w:ascii="Times New Roman" w:hAnsi="Times New Roman"/>
          <w:sz w:val="20"/>
          <w:szCs w:val="20"/>
        </w:rPr>
        <w:t>Further discuss whether it is needed to separately indicate specific features</w:t>
      </w:r>
      <w:r w:rsidR="00D360B8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e.g. rate-matching, 64-QAM support</w:t>
      </w:r>
      <w:r w:rsidR="00D360B8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or transmission format</w:t>
      </w:r>
    </w:p>
    <w:p w:rsidR="00464E28" w:rsidRPr="003E0534" w:rsidRDefault="00464E28" w:rsidP="00464E28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>
        <w:rPr>
          <w:lang w:val="en-US"/>
        </w:rPr>
        <w:t>Others</w:t>
      </w:r>
    </w:p>
    <w:p w:rsidR="002E07FE" w:rsidRPr="001C5622" w:rsidRDefault="002E07FE" w:rsidP="00464E28">
      <w:pPr>
        <w:pStyle w:val="Caption"/>
        <w:rPr>
          <w:b w:val="0"/>
        </w:rPr>
      </w:pPr>
      <w:r w:rsidRPr="001C5622">
        <w:rPr>
          <w:b w:val="0"/>
        </w:rPr>
        <w:t>Additional aspects discussed in contributions are:</w:t>
      </w:r>
    </w:p>
    <w:p w:rsidR="00464E28" w:rsidRDefault="001C5622" w:rsidP="001C5622">
      <w:pPr>
        <w:pStyle w:val="Caption"/>
        <w:numPr>
          <w:ilvl w:val="0"/>
          <w:numId w:val="41"/>
        </w:numPr>
        <w:rPr>
          <w:b w:val="0"/>
        </w:rPr>
      </w:pPr>
      <w:r w:rsidRPr="001C5622">
        <w:rPr>
          <w:b w:val="0"/>
        </w:rPr>
        <w:t>0dB boosting of PSCCH in case of 64QAM PSSCH transmission</w:t>
      </w:r>
      <w:r>
        <w:rPr>
          <w:b w:val="0"/>
        </w:rPr>
        <w:t xml:space="preserve"> </w:t>
      </w:r>
    </w:p>
    <w:p w:rsidR="001C5622" w:rsidRPr="001C5622" w:rsidRDefault="001C5622" w:rsidP="001C5622">
      <w:pPr>
        <w:pStyle w:val="Caption"/>
        <w:numPr>
          <w:ilvl w:val="0"/>
          <w:numId w:val="41"/>
        </w:numPr>
        <w:rPr>
          <w:b w:val="0"/>
        </w:rPr>
      </w:pPr>
      <w:r w:rsidRPr="001C5622">
        <w:rPr>
          <w:b w:val="0"/>
        </w:rPr>
        <w:t>Capability</w:t>
      </w:r>
      <w:r>
        <w:rPr>
          <w:b w:val="0"/>
        </w:rPr>
        <w:t xml:space="preserve"> related aspects:</w:t>
      </w:r>
      <w:r w:rsidRPr="001C5622">
        <w:rPr>
          <w:b w:val="0"/>
        </w:rPr>
        <w:t xml:space="preserve"> </w:t>
      </w:r>
      <w:r>
        <w:rPr>
          <w:b w:val="0"/>
        </w:rPr>
        <w:t xml:space="preserve">revise </w:t>
      </w:r>
      <w:r w:rsidRPr="001C5622">
        <w:rPr>
          <w:b w:val="0"/>
        </w:rPr>
        <w:t>the minimum decoding requirements, including soft buffer size</w:t>
      </w:r>
    </w:p>
    <w:p w:rsidR="001C5622" w:rsidRPr="001C5622" w:rsidRDefault="00EB2491" w:rsidP="001C5622">
      <w:r>
        <w:t>In our view, at least capability related aspects should be discussed and finalized at the next RAN1 meeting.</w:t>
      </w:r>
    </w:p>
    <w:p w:rsidR="005B52F8" w:rsidRPr="003E1C79" w:rsidRDefault="005B52F8" w:rsidP="00F43DFF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>Summary</w:t>
      </w:r>
    </w:p>
    <w:p w:rsidR="001C5622" w:rsidRDefault="00C15239" w:rsidP="008C13C4">
      <w:pPr>
        <w:jc w:val="both"/>
        <w:rPr>
          <w:lang w:val="en-US"/>
        </w:rPr>
      </w:pPr>
      <w:r w:rsidRPr="003E1C79">
        <w:rPr>
          <w:lang w:val="en-US"/>
        </w:rPr>
        <w:t xml:space="preserve">In this contribution, we </w:t>
      </w:r>
      <w:r w:rsidR="001C5622">
        <w:rPr>
          <w:lang w:val="en-US"/>
        </w:rPr>
        <w:t xml:space="preserve">summarized </w:t>
      </w:r>
      <w:r w:rsidR="00C8620F" w:rsidRPr="003E1C79">
        <w:rPr>
          <w:lang w:val="en-US"/>
        </w:rPr>
        <w:t>proposal</w:t>
      </w:r>
      <w:r w:rsidR="004879D6">
        <w:rPr>
          <w:lang w:val="en-US"/>
        </w:rPr>
        <w:t>s</w:t>
      </w:r>
      <w:r w:rsidR="00C8620F" w:rsidRPr="003E1C79">
        <w:rPr>
          <w:lang w:val="en-US"/>
        </w:rPr>
        <w:t xml:space="preserve"> </w:t>
      </w:r>
      <w:r w:rsidR="001C5622">
        <w:rPr>
          <w:lang w:val="en-US"/>
        </w:rPr>
        <w:t>related to the support of 64QAM modulation for LTE-V2V communication. In order to progress this work</w:t>
      </w:r>
      <w:r w:rsidR="003A27BD">
        <w:rPr>
          <w:lang w:val="en-US"/>
        </w:rPr>
        <w:t>,</w:t>
      </w:r>
      <w:r w:rsidR="001C5622">
        <w:rPr>
          <w:lang w:val="en-US"/>
        </w:rPr>
        <w:t xml:space="preserve"> we propose to agree on proposals provided in this contribution.</w:t>
      </w:r>
    </w:p>
    <w:p w:rsidR="005B52F8" w:rsidRDefault="005B52F8" w:rsidP="008C13C4">
      <w:pPr>
        <w:jc w:val="both"/>
        <w:rPr>
          <w:lang w:val="en-US"/>
        </w:rPr>
      </w:pPr>
    </w:p>
    <w:p w:rsidR="00810460" w:rsidRPr="003E1C79" w:rsidRDefault="00810460" w:rsidP="00F43DFF">
      <w:pPr>
        <w:pStyle w:val="Heading1"/>
        <w:pBdr>
          <w:top w:val="single" w:sz="12" w:space="4" w:color="auto"/>
        </w:pBdr>
        <w:tabs>
          <w:tab w:val="clear" w:pos="702"/>
          <w:tab w:val="num" w:pos="284"/>
        </w:tabs>
        <w:ind w:left="284" w:hanging="284"/>
        <w:rPr>
          <w:lang w:val="en-US"/>
        </w:rPr>
      </w:pPr>
      <w:r w:rsidRPr="003E1C79">
        <w:rPr>
          <w:lang w:val="en-US"/>
        </w:rPr>
        <w:t>References</w:t>
      </w:r>
    </w:p>
    <w:bookmarkStart w:id="4" w:name="_Ref511392433"/>
    <w:bookmarkStart w:id="5" w:name="_Ref474171964"/>
    <w:bookmarkStart w:id="6" w:name="_Ref494366677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"http://www.3gpp.org/ftp/TSG_RAN/WG1_RL1/TSGR1_92b/Docs/R1-1803725.zip"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R1-1803725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Discussion on 64QAM support in V2X phase 2</w:t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CATT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 xml:space="preserve">, China, </w:t>
      </w:r>
      <w:proofErr w:type="gramStart"/>
      <w:r w:rsidRPr="005F7854">
        <w:rPr>
          <w:iCs/>
          <w:lang w:val="en-US"/>
        </w:rPr>
        <w:t>April</w:t>
      </w:r>
      <w:proofErr w:type="gramEnd"/>
      <w:r w:rsidRPr="005F7854">
        <w:rPr>
          <w:iCs/>
          <w:lang w:val="en-US"/>
        </w:rPr>
        <w:t xml:space="preserve"> 2018.</w:t>
      </w:r>
      <w:bookmarkEnd w:id="4"/>
    </w:p>
    <w:bookmarkStart w:id="7" w:name="_Ref511398854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"http://www.3gpp.org/ftp/TSG_RAN/WG1_RL1/TSGR1_92b/Docs/R1-1803894.zip"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R1-1803894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Support for 64 QAM ZTE, </w:t>
      </w:r>
      <w:proofErr w:type="spellStart"/>
      <w:r w:rsidRPr="00E163E1">
        <w:rPr>
          <w:iCs/>
          <w:lang w:val="en-US"/>
        </w:rPr>
        <w:t>Sanechips</w:t>
      </w:r>
      <w:proofErr w:type="spellEnd"/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7"/>
    </w:p>
    <w:bookmarkStart w:id="8" w:name="_Ref511398865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"http://www.3gpp.org/ftp/TSG_RAN/WG1_RL1/TSGR1_92b/Docs/R1-1804129.zip"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R1-1804129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Remaining details for supporting 64-QAM</w:t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Huawei, HiSilicon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8"/>
    </w:p>
    <w:bookmarkStart w:id="9" w:name="_Ref511398877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"http://www.3gpp.org/ftp/TSG_RAN/WG1_RL1/TSGR1_92b/Docs/R1-1804258.zip"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R1-1804258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 xml:space="preserve">, </w:t>
      </w:r>
      <w:r w:rsidRPr="00E163E1">
        <w:rPr>
          <w:iCs/>
          <w:lang w:val="en-US"/>
        </w:rPr>
        <w:t>Discussions on support of 64QAM for LTE V2X sidelink</w:t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Nokia, Nokia Shanghai Bell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9"/>
    </w:p>
    <w:bookmarkStart w:id="10" w:name="_Ref511398883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"http://www.3gpp.org/ftp/TSG_RAN/WG1_RL1/TSGR1_92b/Docs/R1-1804320.zip"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R1-1804320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High order modulation in V2X</w:t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Samsung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10"/>
    </w:p>
    <w:bookmarkStart w:id="11" w:name="_Ref511398888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"http://www.3gpp.org/ftp/TSG_RAN/WG1_RL1/TSGR1_92b/Docs/R1-1804512.zip"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R1-1804512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Discussion on 64QAM support</w:t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LG Electronics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11"/>
    </w:p>
    <w:bookmarkStart w:id="12" w:name="_Ref511398900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"http://www.3gpp.org/ftp/TSG_RAN/WG1_RL1/TSGR1_92b/Docs/R1-1804632.zip"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R1-1804632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Supporting 64QAM on PC5</w:t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Ericsson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12"/>
    </w:p>
    <w:bookmarkStart w:id="13" w:name="_Ref511392438"/>
    <w:p w:rsidR="00E163E1" w:rsidRPr="00E163E1" w:rsidRDefault="00E163E1" w:rsidP="00E163E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163E1">
        <w:rPr>
          <w:iCs/>
          <w:lang w:val="en-US"/>
        </w:rPr>
        <w:fldChar w:fldCharType="begin"/>
      </w:r>
      <w:r w:rsidRPr="00E163E1">
        <w:rPr>
          <w:iCs/>
          <w:lang w:val="en-US"/>
        </w:rPr>
        <w:instrText xml:space="preserve"> HYPERLINK "http://www.3gpp.org/ftp/TSG_RAN/WG1_RL1/TSGR1_92b/Docs/R1-1804688.zip" </w:instrText>
      </w:r>
      <w:r w:rsidRPr="00E163E1">
        <w:rPr>
          <w:iCs/>
          <w:lang w:val="en-US"/>
        </w:rPr>
        <w:fldChar w:fldCharType="separate"/>
      </w:r>
      <w:r w:rsidRPr="00E163E1">
        <w:rPr>
          <w:iCs/>
          <w:lang w:val="en-US"/>
        </w:rPr>
        <w:t>R1-1804688</w:t>
      </w:r>
      <w:r w:rsidRPr="00E163E1">
        <w:rPr>
          <w:iCs/>
          <w:lang w:val="en-US"/>
        </w:rPr>
        <w:fldChar w:fldCharType="end"/>
      </w:r>
      <w:r w:rsidR="002003D9">
        <w:rPr>
          <w:iCs/>
          <w:lang w:val="en-US"/>
        </w:rPr>
        <w:t>,</w:t>
      </w:r>
      <w:r w:rsidRPr="00E163E1">
        <w:rPr>
          <w:iCs/>
          <w:lang w:val="en-US"/>
        </w:rPr>
        <w:t xml:space="preserve"> </w:t>
      </w:r>
      <w:proofErr w:type="gramStart"/>
      <w:r w:rsidRPr="00E163E1">
        <w:rPr>
          <w:iCs/>
          <w:lang w:val="en-US"/>
        </w:rPr>
        <w:t>On</w:t>
      </w:r>
      <w:proofErr w:type="gramEnd"/>
      <w:r w:rsidRPr="00E163E1">
        <w:rPr>
          <w:iCs/>
          <w:lang w:val="en-US"/>
        </w:rPr>
        <w:t xml:space="preserve"> demodulation enhancements for LTE V2V sidelink communication</w:t>
      </w:r>
      <w:r w:rsidRPr="005F7854">
        <w:rPr>
          <w:iCs/>
          <w:lang w:val="en-US"/>
        </w:rPr>
        <w:t xml:space="preserve">, </w:t>
      </w:r>
      <w:proofErr w:type="spellStart"/>
      <w:r w:rsidRPr="005F7854">
        <w:rPr>
          <w:iCs/>
          <w:lang w:val="en-US"/>
        </w:rPr>
        <w:t>Sanya</w:t>
      </w:r>
      <w:proofErr w:type="spellEnd"/>
      <w:r w:rsidRPr="005F7854">
        <w:rPr>
          <w:iCs/>
          <w:lang w:val="en-US"/>
        </w:rPr>
        <w:t>, China, April 2018.</w:t>
      </w:r>
      <w:bookmarkEnd w:id="13"/>
    </w:p>
    <w:bookmarkEnd w:id="5"/>
    <w:bookmarkEnd w:id="6"/>
    <w:p w:rsidR="00E163E1" w:rsidRPr="00E163E1" w:rsidRDefault="00E163E1" w:rsidP="00E163E1">
      <w:pPr>
        <w:widowControl w:val="0"/>
        <w:overflowPunct/>
        <w:autoSpaceDE/>
        <w:adjustRightInd/>
        <w:spacing w:after="120"/>
        <w:jc w:val="both"/>
        <w:textAlignment w:val="auto"/>
        <w:rPr>
          <w:lang w:val="en-US"/>
        </w:rPr>
      </w:pPr>
    </w:p>
    <w:sectPr w:rsidR="00E163E1" w:rsidRPr="00E163E1" w:rsidSect="00D3463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F63" w:rsidRDefault="00C92F63">
      <w:r>
        <w:separator/>
      </w:r>
    </w:p>
  </w:endnote>
  <w:endnote w:type="continuationSeparator" w:id="0">
    <w:p w:rsidR="00C92F63" w:rsidRDefault="00C92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9CD" w:rsidRDefault="00C339CD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C339CD" w:rsidRDefault="00C339C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9CD" w:rsidRPr="00270202" w:rsidRDefault="00C339CD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F75C5E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F75C5E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F63" w:rsidRDefault="00C92F63">
      <w:r>
        <w:separator/>
      </w:r>
    </w:p>
  </w:footnote>
  <w:footnote w:type="continuationSeparator" w:id="0">
    <w:p w:rsidR="00C92F63" w:rsidRDefault="00C92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9CD" w:rsidRDefault="00C33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12A04"/>
    <w:multiLevelType w:val="hybridMultilevel"/>
    <w:tmpl w:val="41B415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71A59"/>
    <w:multiLevelType w:val="hybridMultilevel"/>
    <w:tmpl w:val="EA206D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166A00"/>
    <w:multiLevelType w:val="hybridMultilevel"/>
    <w:tmpl w:val="79D085BE"/>
    <w:lvl w:ilvl="0" w:tplc="64C45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E43D9A">
      <w:start w:val="3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B4FBE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8BCDD32">
      <w:start w:val="3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C67FFE">
      <w:start w:val="34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D295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184D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C28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B843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3E72CB6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AB3BFC"/>
    <w:multiLevelType w:val="hybridMultilevel"/>
    <w:tmpl w:val="E3FE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43D77"/>
    <w:multiLevelType w:val="hybridMultilevel"/>
    <w:tmpl w:val="65D06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0724CA"/>
    <w:multiLevelType w:val="hybridMultilevel"/>
    <w:tmpl w:val="433EF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25064"/>
    <w:multiLevelType w:val="hybridMultilevel"/>
    <w:tmpl w:val="2FC4EB94"/>
    <w:lvl w:ilvl="0" w:tplc="1BE81D60">
      <w:start w:val="5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824D19"/>
    <w:multiLevelType w:val="hybridMultilevel"/>
    <w:tmpl w:val="92BC9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9630B4"/>
    <w:multiLevelType w:val="hybridMultilevel"/>
    <w:tmpl w:val="523A1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E46F7"/>
    <w:multiLevelType w:val="hybridMultilevel"/>
    <w:tmpl w:val="660C7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8457E"/>
    <w:multiLevelType w:val="hybridMultilevel"/>
    <w:tmpl w:val="8C0C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520C6"/>
    <w:multiLevelType w:val="hybridMultilevel"/>
    <w:tmpl w:val="F8847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0E1CFF"/>
    <w:multiLevelType w:val="hybridMultilevel"/>
    <w:tmpl w:val="1D8873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29181A"/>
    <w:multiLevelType w:val="hybridMultilevel"/>
    <w:tmpl w:val="AFCCD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F6501"/>
    <w:multiLevelType w:val="hybridMultilevel"/>
    <w:tmpl w:val="539CD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0C5C"/>
    <w:multiLevelType w:val="hybridMultilevel"/>
    <w:tmpl w:val="9FB467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8667EA1"/>
    <w:multiLevelType w:val="hybridMultilevel"/>
    <w:tmpl w:val="776AA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9100DBA"/>
    <w:multiLevelType w:val="hybridMultilevel"/>
    <w:tmpl w:val="A28C4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C1389"/>
    <w:multiLevelType w:val="hybridMultilevel"/>
    <w:tmpl w:val="8EBA1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61CA9"/>
    <w:multiLevelType w:val="hybridMultilevel"/>
    <w:tmpl w:val="6A7A2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1704D66"/>
    <w:multiLevelType w:val="hybridMultilevel"/>
    <w:tmpl w:val="CF38481E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62C63BB"/>
    <w:multiLevelType w:val="hybridMultilevel"/>
    <w:tmpl w:val="7DFCB488"/>
    <w:lvl w:ilvl="0" w:tplc="5066CC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082E50">
      <w:start w:val="1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2A1EFC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0A0D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CD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7259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56A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4E93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FA2B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7E057D7"/>
    <w:multiLevelType w:val="hybridMultilevel"/>
    <w:tmpl w:val="1FAEA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5F2E08"/>
    <w:multiLevelType w:val="hybridMultilevel"/>
    <w:tmpl w:val="538484C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47F12"/>
    <w:multiLevelType w:val="hybridMultilevel"/>
    <w:tmpl w:val="74EE3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3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8"/>
  </w:num>
  <w:num w:numId="8">
    <w:abstractNumId w:val="26"/>
  </w:num>
  <w:num w:numId="9">
    <w:abstractNumId w:val="29"/>
  </w:num>
  <w:num w:numId="10">
    <w:abstractNumId w:val="14"/>
  </w:num>
  <w:num w:numId="11">
    <w:abstractNumId w:val="24"/>
  </w:num>
  <w:num w:numId="12">
    <w:abstractNumId w:val="23"/>
  </w:num>
  <w:num w:numId="13">
    <w:abstractNumId w:val="28"/>
  </w:num>
  <w:num w:numId="14">
    <w:abstractNumId w:val="17"/>
  </w:num>
  <w:num w:numId="15">
    <w:abstractNumId w:val="19"/>
  </w:num>
  <w:num w:numId="16">
    <w:abstractNumId w:val="27"/>
  </w:num>
  <w:num w:numId="17">
    <w:abstractNumId w:val="21"/>
  </w:num>
  <w:num w:numId="18">
    <w:abstractNumId w:val="25"/>
  </w:num>
  <w:num w:numId="19">
    <w:abstractNumId w:val="35"/>
  </w:num>
  <w:num w:numId="20">
    <w:abstractNumId w:val="15"/>
  </w:num>
  <w:num w:numId="21">
    <w:abstractNumId w:val="9"/>
  </w:num>
  <w:num w:numId="22">
    <w:abstractNumId w:val="12"/>
  </w:num>
  <w:num w:numId="23">
    <w:abstractNumId w:val="5"/>
  </w:num>
  <w:num w:numId="24">
    <w:abstractNumId w:val="30"/>
  </w:num>
  <w:num w:numId="25">
    <w:abstractNumId w:val="2"/>
  </w:num>
  <w:num w:numId="26">
    <w:abstractNumId w:val="10"/>
  </w:num>
  <w:num w:numId="27">
    <w:abstractNumId w:val="6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4"/>
  </w:num>
  <w:num w:numId="35">
    <w:abstractNumId w:val="16"/>
  </w:num>
  <w:num w:numId="36">
    <w:abstractNumId w:val="31"/>
  </w:num>
  <w:num w:numId="37">
    <w:abstractNumId w:val="20"/>
  </w:num>
  <w:num w:numId="38">
    <w:abstractNumId w:val="3"/>
  </w:num>
  <w:num w:numId="39">
    <w:abstractNumId w:val="3"/>
  </w:num>
  <w:num w:numId="40">
    <w:abstractNumId w:val="7"/>
  </w:num>
  <w:num w:numId="41">
    <w:abstractNumId w:val="34"/>
  </w:num>
  <w:num w:numId="42">
    <w:abstractNumId w:val="22"/>
  </w:num>
  <w:num w:numId="43">
    <w:abstractNumId w:val="1"/>
  </w:num>
  <w:num w:numId="44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2B67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436"/>
    <w:rsid w:val="00010E97"/>
    <w:rsid w:val="00010FD1"/>
    <w:rsid w:val="00011703"/>
    <w:rsid w:val="00011897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3D53"/>
    <w:rsid w:val="000141F0"/>
    <w:rsid w:val="00014353"/>
    <w:rsid w:val="00014A10"/>
    <w:rsid w:val="00015745"/>
    <w:rsid w:val="00015BCB"/>
    <w:rsid w:val="000162B2"/>
    <w:rsid w:val="0001633F"/>
    <w:rsid w:val="0001666A"/>
    <w:rsid w:val="00016678"/>
    <w:rsid w:val="00016DCE"/>
    <w:rsid w:val="0001729B"/>
    <w:rsid w:val="000172C4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4A5"/>
    <w:rsid w:val="00023C29"/>
    <w:rsid w:val="00024BDD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04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08C"/>
    <w:rsid w:val="00034922"/>
    <w:rsid w:val="000349B7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A37"/>
    <w:rsid w:val="00042BFC"/>
    <w:rsid w:val="00042C4A"/>
    <w:rsid w:val="00042E6F"/>
    <w:rsid w:val="000430CF"/>
    <w:rsid w:val="00043703"/>
    <w:rsid w:val="0004388A"/>
    <w:rsid w:val="00043A66"/>
    <w:rsid w:val="00043DD2"/>
    <w:rsid w:val="0004403C"/>
    <w:rsid w:val="0004406E"/>
    <w:rsid w:val="00044225"/>
    <w:rsid w:val="00044359"/>
    <w:rsid w:val="00044384"/>
    <w:rsid w:val="00044553"/>
    <w:rsid w:val="00044574"/>
    <w:rsid w:val="00044576"/>
    <w:rsid w:val="00044B33"/>
    <w:rsid w:val="00044FC4"/>
    <w:rsid w:val="000451E5"/>
    <w:rsid w:val="0004537D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E3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40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3C9"/>
    <w:rsid w:val="0006263A"/>
    <w:rsid w:val="00062D4A"/>
    <w:rsid w:val="00062EBA"/>
    <w:rsid w:val="00063044"/>
    <w:rsid w:val="00063078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B6A"/>
    <w:rsid w:val="00074BF5"/>
    <w:rsid w:val="00074C1F"/>
    <w:rsid w:val="00074D71"/>
    <w:rsid w:val="00074E31"/>
    <w:rsid w:val="00074F25"/>
    <w:rsid w:val="000752CD"/>
    <w:rsid w:val="00075680"/>
    <w:rsid w:val="0007590A"/>
    <w:rsid w:val="00075999"/>
    <w:rsid w:val="00075EB1"/>
    <w:rsid w:val="0007643A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025"/>
    <w:rsid w:val="00084255"/>
    <w:rsid w:val="00084BC2"/>
    <w:rsid w:val="00084E5E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6DC0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D7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4E3A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C7B"/>
    <w:rsid w:val="000B70DB"/>
    <w:rsid w:val="000B71B6"/>
    <w:rsid w:val="000B7255"/>
    <w:rsid w:val="000B7387"/>
    <w:rsid w:val="000B75A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4E6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C7C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BCA"/>
    <w:rsid w:val="000E1C52"/>
    <w:rsid w:val="000E1E8E"/>
    <w:rsid w:val="000E1F21"/>
    <w:rsid w:val="000E2164"/>
    <w:rsid w:val="000E279B"/>
    <w:rsid w:val="000E297C"/>
    <w:rsid w:val="000E2A4C"/>
    <w:rsid w:val="000E3075"/>
    <w:rsid w:val="000E3175"/>
    <w:rsid w:val="000E32B4"/>
    <w:rsid w:val="000E3358"/>
    <w:rsid w:val="000E342C"/>
    <w:rsid w:val="000E38ED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3AC"/>
    <w:rsid w:val="000E7535"/>
    <w:rsid w:val="000E7536"/>
    <w:rsid w:val="000E7601"/>
    <w:rsid w:val="000E79E6"/>
    <w:rsid w:val="000E7A31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29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B40"/>
    <w:rsid w:val="000F3E80"/>
    <w:rsid w:val="000F3FD6"/>
    <w:rsid w:val="000F3FFF"/>
    <w:rsid w:val="000F42EA"/>
    <w:rsid w:val="000F46D0"/>
    <w:rsid w:val="000F4C88"/>
    <w:rsid w:val="000F4CAF"/>
    <w:rsid w:val="000F4EAE"/>
    <w:rsid w:val="000F4F44"/>
    <w:rsid w:val="000F5289"/>
    <w:rsid w:val="000F53CB"/>
    <w:rsid w:val="000F54CB"/>
    <w:rsid w:val="000F5F35"/>
    <w:rsid w:val="000F61C4"/>
    <w:rsid w:val="000F6385"/>
    <w:rsid w:val="000F6563"/>
    <w:rsid w:val="000F6646"/>
    <w:rsid w:val="000F6881"/>
    <w:rsid w:val="000F6C32"/>
    <w:rsid w:val="000F737B"/>
    <w:rsid w:val="000F765E"/>
    <w:rsid w:val="000F7712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CDE"/>
    <w:rsid w:val="00101FA1"/>
    <w:rsid w:val="00102147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4FD"/>
    <w:rsid w:val="001115C0"/>
    <w:rsid w:val="001115F4"/>
    <w:rsid w:val="001118AA"/>
    <w:rsid w:val="001118CD"/>
    <w:rsid w:val="001119CC"/>
    <w:rsid w:val="00111AD9"/>
    <w:rsid w:val="00111F8A"/>
    <w:rsid w:val="001120CA"/>
    <w:rsid w:val="0011241B"/>
    <w:rsid w:val="00112B8F"/>
    <w:rsid w:val="00112B98"/>
    <w:rsid w:val="00112CAB"/>
    <w:rsid w:val="00112D41"/>
    <w:rsid w:val="00112E62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8D1"/>
    <w:rsid w:val="00115D19"/>
    <w:rsid w:val="00115D3B"/>
    <w:rsid w:val="00116076"/>
    <w:rsid w:val="00116390"/>
    <w:rsid w:val="0011676C"/>
    <w:rsid w:val="00116B7D"/>
    <w:rsid w:val="001172C7"/>
    <w:rsid w:val="001175D5"/>
    <w:rsid w:val="00117703"/>
    <w:rsid w:val="00117957"/>
    <w:rsid w:val="00117B25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5B5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6D92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0AF2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C1"/>
    <w:rsid w:val="00133D9D"/>
    <w:rsid w:val="00133EBD"/>
    <w:rsid w:val="001345D5"/>
    <w:rsid w:val="00134672"/>
    <w:rsid w:val="00134A33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0ECF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967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6C4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14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C3F"/>
    <w:rsid w:val="00165C90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8C"/>
    <w:rsid w:val="001706E4"/>
    <w:rsid w:val="001708D0"/>
    <w:rsid w:val="001708E0"/>
    <w:rsid w:val="00170BF4"/>
    <w:rsid w:val="00170F8D"/>
    <w:rsid w:val="00171617"/>
    <w:rsid w:val="00171642"/>
    <w:rsid w:val="0017187A"/>
    <w:rsid w:val="00171944"/>
    <w:rsid w:val="00171C0B"/>
    <w:rsid w:val="00171D7E"/>
    <w:rsid w:val="00171F14"/>
    <w:rsid w:val="00172120"/>
    <w:rsid w:val="0017226B"/>
    <w:rsid w:val="0017269B"/>
    <w:rsid w:val="00172903"/>
    <w:rsid w:val="001729E1"/>
    <w:rsid w:val="00172B0A"/>
    <w:rsid w:val="00172B61"/>
    <w:rsid w:val="00172C20"/>
    <w:rsid w:val="001733C7"/>
    <w:rsid w:val="00173869"/>
    <w:rsid w:val="001738A5"/>
    <w:rsid w:val="00173A00"/>
    <w:rsid w:val="00174DDB"/>
    <w:rsid w:val="00174F2F"/>
    <w:rsid w:val="00175163"/>
    <w:rsid w:val="001752EC"/>
    <w:rsid w:val="00175467"/>
    <w:rsid w:val="00175898"/>
    <w:rsid w:val="0017597C"/>
    <w:rsid w:val="00175B5A"/>
    <w:rsid w:val="00175C0B"/>
    <w:rsid w:val="00176360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9B9"/>
    <w:rsid w:val="00180E60"/>
    <w:rsid w:val="00181781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7AA"/>
    <w:rsid w:val="00183B24"/>
    <w:rsid w:val="00183CC6"/>
    <w:rsid w:val="00183D8A"/>
    <w:rsid w:val="00183E8B"/>
    <w:rsid w:val="00183F11"/>
    <w:rsid w:val="001840F5"/>
    <w:rsid w:val="001845D7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3CA7"/>
    <w:rsid w:val="00194075"/>
    <w:rsid w:val="001951F0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04B"/>
    <w:rsid w:val="0019734F"/>
    <w:rsid w:val="00197553"/>
    <w:rsid w:val="001975CF"/>
    <w:rsid w:val="001977AE"/>
    <w:rsid w:val="00197803"/>
    <w:rsid w:val="0019785E"/>
    <w:rsid w:val="001979B7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B5D"/>
    <w:rsid w:val="001A4C3E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2EC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4F2B"/>
    <w:rsid w:val="001B5332"/>
    <w:rsid w:val="001B5369"/>
    <w:rsid w:val="001B53B3"/>
    <w:rsid w:val="001B54E9"/>
    <w:rsid w:val="001B57A3"/>
    <w:rsid w:val="001B57DF"/>
    <w:rsid w:val="001B5B70"/>
    <w:rsid w:val="001B5F67"/>
    <w:rsid w:val="001B61A6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BE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42D"/>
    <w:rsid w:val="001C2904"/>
    <w:rsid w:val="001C2E60"/>
    <w:rsid w:val="001C325F"/>
    <w:rsid w:val="001C3474"/>
    <w:rsid w:val="001C356F"/>
    <w:rsid w:val="001C3B05"/>
    <w:rsid w:val="001C3DC6"/>
    <w:rsid w:val="001C3EAE"/>
    <w:rsid w:val="001C4482"/>
    <w:rsid w:val="001C4F5F"/>
    <w:rsid w:val="001C518A"/>
    <w:rsid w:val="001C5622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1A3"/>
    <w:rsid w:val="001D0578"/>
    <w:rsid w:val="001D0593"/>
    <w:rsid w:val="001D05BC"/>
    <w:rsid w:val="001D0F82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3F"/>
    <w:rsid w:val="001D4969"/>
    <w:rsid w:val="001D4AF0"/>
    <w:rsid w:val="001D4B05"/>
    <w:rsid w:val="001D4F24"/>
    <w:rsid w:val="001D506F"/>
    <w:rsid w:val="001D57BC"/>
    <w:rsid w:val="001D5E17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A7A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4FD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924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A2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153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3D9"/>
    <w:rsid w:val="002004ED"/>
    <w:rsid w:val="00200605"/>
    <w:rsid w:val="00200A92"/>
    <w:rsid w:val="00200BF9"/>
    <w:rsid w:val="002012E7"/>
    <w:rsid w:val="0020131D"/>
    <w:rsid w:val="00201646"/>
    <w:rsid w:val="002017E5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54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E0D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8BB"/>
    <w:rsid w:val="00217B8B"/>
    <w:rsid w:val="00217CE8"/>
    <w:rsid w:val="00217E05"/>
    <w:rsid w:val="00217FFD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96D"/>
    <w:rsid w:val="00222EA3"/>
    <w:rsid w:val="00222FFF"/>
    <w:rsid w:val="0022337A"/>
    <w:rsid w:val="002236B7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14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5A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FC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3FC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29C"/>
    <w:rsid w:val="002466C0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617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DB0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3D0"/>
    <w:rsid w:val="00263ABC"/>
    <w:rsid w:val="00263B02"/>
    <w:rsid w:val="00263DD9"/>
    <w:rsid w:val="002643C7"/>
    <w:rsid w:val="0026455A"/>
    <w:rsid w:val="0026468A"/>
    <w:rsid w:val="00264A85"/>
    <w:rsid w:val="00264C28"/>
    <w:rsid w:val="00264F31"/>
    <w:rsid w:val="0026509A"/>
    <w:rsid w:val="002650CA"/>
    <w:rsid w:val="00265116"/>
    <w:rsid w:val="002651FC"/>
    <w:rsid w:val="00265394"/>
    <w:rsid w:val="002655F1"/>
    <w:rsid w:val="00265701"/>
    <w:rsid w:val="00265E3B"/>
    <w:rsid w:val="00265E9A"/>
    <w:rsid w:val="00265FF5"/>
    <w:rsid w:val="00266210"/>
    <w:rsid w:val="00266AF5"/>
    <w:rsid w:val="00266F5D"/>
    <w:rsid w:val="0026716C"/>
    <w:rsid w:val="0026748C"/>
    <w:rsid w:val="002678FE"/>
    <w:rsid w:val="00270202"/>
    <w:rsid w:val="0027066C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0D"/>
    <w:rsid w:val="0028073A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E14"/>
    <w:rsid w:val="00283112"/>
    <w:rsid w:val="00283181"/>
    <w:rsid w:val="00283362"/>
    <w:rsid w:val="002835A5"/>
    <w:rsid w:val="002836DC"/>
    <w:rsid w:val="00283CE6"/>
    <w:rsid w:val="00283D6B"/>
    <w:rsid w:val="00283FCD"/>
    <w:rsid w:val="00284705"/>
    <w:rsid w:val="0028484D"/>
    <w:rsid w:val="00284AF1"/>
    <w:rsid w:val="00284E7F"/>
    <w:rsid w:val="002853B1"/>
    <w:rsid w:val="00285520"/>
    <w:rsid w:val="00285894"/>
    <w:rsid w:val="00285A39"/>
    <w:rsid w:val="00285E28"/>
    <w:rsid w:val="00285E3D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2235"/>
    <w:rsid w:val="00292E58"/>
    <w:rsid w:val="00293504"/>
    <w:rsid w:val="00293AC3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67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EDD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D10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E2"/>
    <w:rsid w:val="002B10F9"/>
    <w:rsid w:val="002B147E"/>
    <w:rsid w:val="002B19C7"/>
    <w:rsid w:val="002B21D6"/>
    <w:rsid w:val="002B2230"/>
    <w:rsid w:val="002B27D9"/>
    <w:rsid w:val="002B2BA0"/>
    <w:rsid w:val="002B2C5A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976"/>
    <w:rsid w:val="002B6267"/>
    <w:rsid w:val="002B6397"/>
    <w:rsid w:val="002B64FE"/>
    <w:rsid w:val="002B651D"/>
    <w:rsid w:val="002B6560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D8"/>
    <w:rsid w:val="002C203A"/>
    <w:rsid w:val="002C23E6"/>
    <w:rsid w:val="002C27C7"/>
    <w:rsid w:val="002C2C0E"/>
    <w:rsid w:val="002C2E8A"/>
    <w:rsid w:val="002C2FCD"/>
    <w:rsid w:val="002C302C"/>
    <w:rsid w:val="002C34AB"/>
    <w:rsid w:val="002C36D3"/>
    <w:rsid w:val="002C3AE4"/>
    <w:rsid w:val="002C3C99"/>
    <w:rsid w:val="002C3E89"/>
    <w:rsid w:val="002C3E98"/>
    <w:rsid w:val="002C3FB1"/>
    <w:rsid w:val="002C421B"/>
    <w:rsid w:val="002C4580"/>
    <w:rsid w:val="002C4FFD"/>
    <w:rsid w:val="002C5533"/>
    <w:rsid w:val="002C5620"/>
    <w:rsid w:val="002C5747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E16"/>
    <w:rsid w:val="002D2057"/>
    <w:rsid w:val="002D21F9"/>
    <w:rsid w:val="002D28E0"/>
    <w:rsid w:val="002D2AC4"/>
    <w:rsid w:val="002D2B4E"/>
    <w:rsid w:val="002D2D87"/>
    <w:rsid w:val="002D32CD"/>
    <w:rsid w:val="002D32F7"/>
    <w:rsid w:val="002D3848"/>
    <w:rsid w:val="002D38AA"/>
    <w:rsid w:val="002D3968"/>
    <w:rsid w:val="002D3F05"/>
    <w:rsid w:val="002D425A"/>
    <w:rsid w:val="002D4322"/>
    <w:rsid w:val="002D446F"/>
    <w:rsid w:val="002D46C7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050"/>
    <w:rsid w:val="002D6127"/>
    <w:rsid w:val="002D68C3"/>
    <w:rsid w:val="002D6C69"/>
    <w:rsid w:val="002D75B9"/>
    <w:rsid w:val="002D772F"/>
    <w:rsid w:val="002D7C7C"/>
    <w:rsid w:val="002E018E"/>
    <w:rsid w:val="002E04F0"/>
    <w:rsid w:val="002E07FE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3F4F"/>
    <w:rsid w:val="002E46BE"/>
    <w:rsid w:val="002E5058"/>
    <w:rsid w:val="002E5171"/>
    <w:rsid w:val="002E56DE"/>
    <w:rsid w:val="002E58E1"/>
    <w:rsid w:val="002E58FE"/>
    <w:rsid w:val="002E5BDD"/>
    <w:rsid w:val="002E5C56"/>
    <w:rsid w:val="002E5DAE"/>
    <w:rsid w:val="002E5E82"/>
    <w:rsid w:val="002E6079"/>
    <w:rsid w:val="002E679D"/>
    <w:rsid w:val="002E6C98"/>
    <w:rsid w:val="002E6CE4"/>
    <w:rsid w:val="002E6D1F"/>
    <w:rsid w:val="002E6E6F"/>
    <w:rsid w:val="002E7321"/>
    <w:rsid w:val="002E7894"/>
    <w:rsid w:val="002E7BB2"/>
    <w:rsid w:val="002E7BE8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BDA"/>
    <w:rsid w:val="002F6E5B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4B3"/>
    <w:rsid w:val="0030167B"/>
    <w:rsid w:val="003019F6"/>
    <w:rsid w:val="00301A98"/>
    <w:rsid w:val="00301B5C"/>
    <w:rsid w:val="00301EE4"/>
    <w:rsid w:val="00302144"/>
    <w:rsid w:val="00302239"/>
    <w:rsid w:val="003024AF"/>
    <w:rsid w:val="003024DE"/>
    <w:rsid w:val="0030257B"/>
    <w:rsid w:val="00302701"/>
    <w:rsid w:val="00302739"/>
    <w:rsid w:val="00303115"/>
    <w:rsid w:val="003034FC"/>
    <w:rsid w:val="0030361B"/>
    <w:rsid w:val="003039EA"/>
    <w:rsid w:val="00303C07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6E6E"/>
    <w:rsid w:val="003070F2"/>
    <w:rsid w:val="00307374"/>
    <w:rsid w:val="00307B27"/>
    <w:rsid w:val="00307C5E"/>
    <w:rsid w:val="00307D05"/>
    <w:rsid w:val="00307DA4"/>
    <w:rsid w:val="00307F28"/>
    <w:rsid w:val="003101AD"/>
    <w:rsid w:val="003101DC"/>
    <w:rsid w:val="0031035A"/>
    <w:rsid w:val="00310389"/>
    <w:rsid w:val="00310C62"/>
    <w:rsid w:val="00310CC6"/>
    <w:rsid w:val="00310D77"/>
    <w:rsid w:val="00310F10"/>
    <w:rsid w:val="00310F66"/>
    <w:rsid w:val="00311642"/>
    <w:rsid w:val="00311761"/>
    <w:rsid w:val="00311941"/>
    <w:rsid w:val="00311D0A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599D"/>
    <w:rsid w:val="00315B92"/>
    <w:rsid w:val="00315C47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6FE0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BE5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AF4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DF1"/>
    <w:rsid w:val="00335E2A"/>
    <w:rsid w:val="00336225"/>
    <w:rsid w:val="0033669D"/>
    <w:rsid w:val="003366FE"/>
    <w:rsid w:val="00336780"/>
    <w:rsid w:val="003367C5"/>
    <w:rsid w:val="003370D3"/>
    <w:rsid w:val="003376CF"/>
    <w:rsid w:val="00337B15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16A"/>
    <w:rsid w:val="0034243C"/>
    <w:rsid w:val="0034246D"/>
    <w:rsid w:val="00342644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76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DE"/>
    <w:rsid w:val="00357382"/>
    <w:rsid w:val="003574DC"/>
    <w:rsid w:val="00357659"/>
    <w:rsid w:val="00357712"/>
    <w:rsid w:val="00357B14"/>
    <w:rsid w:val="00357D8A"/>
    <w:rsid w:val="0036012E"/>
    <w:rsid w:val="00360267"/>
    <w:rsid w:val="003602B1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38A"/>
    <w:rsid w:val="003703C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00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100"/>
    <w:rsid w:val="003862D5"/>
    <w:rsid w:val="00386683"/>
    <w:rsid w:val="00386A15"/>
    <w:rsid w:val="00386B71"/>
    <w:rsid w:val="00386B73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BD"/>
    <w:rsid w:val="003A27D4"/>
    <w:rsid w:val="003A2AAB"/>
    <w:rsid w:val="003A2D39"/>
    <w:rsid w:val="003A2FE7"/>
    <w:rsid w:val="003A3370"/>
    <w:rsid w:val="003A3530"/>
    <w:rsid w:val="003A371E"/>
    <w:rsid w:val="003A3868"/>
    <w:rsid w:val="003A3AC2"/>
    <w:rsid w:val="003A3CA1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616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25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791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534"/>
    <w:rsid w:val="003E089F"/>
    <w:rsid w:val="003E0ADB"/>
    <w:rsid w:val="003E0CE4"/>
    <w:rsid w:val="003E122B"/>
    <w:rsid w:val="003E1304"/>
    <w:rsid w:val="003E13F6"/>
    <w:rsid w:val="003E1748"/>
    <w:rsid w:val="003E1C79"/>
    <w:rsid w:val="003E1CF4"/>
    <w:rsid w:val="003E1FAC"/>
    <w:rsid w:val="003E20C9"/>
    <w:rsid w:val="003E240A"/>
    <w:rsid w:val="003E2BF4"/>
    <w:rsid w:val="003E2C44"/>
    <w:rsid w:val="003E2D5A"/>
    <w:rsid w:val="003E2E30"/>
    <w:rsid w:val="003E325A"/>
    <w:rsid w:val="003E33C5"/>
    <w:rsid w:val="003E34E1"/>
    <w:rsid w:val="003E3524"/>
    <w:rsid w:val="003E3534"/>
    <w:rsid w:val="003E3A6B"/>
    <w:rsid w:val="003E3C5B"/>
    <w:rsid w:val="003E3D11"/>
    <w:rsid w:val="003E40C9"/>
    <w:rsid w:val="003E4CDB"/>
    <w:rsid w:val="003E52EB"/>
    <w:rsid w:val="003E565A"/>
    <w:rsid w:val="003E5B74"/>
    <w:rsid w:val="003E5DE2"/>
    <w:rsid w:val="003E60CE"/>
    <w:rsid w:val="003E6592"/>
    <w:rsid w:val="003E703E"/>
    <w:rsid w:val="003E72D2"/>
    <w:rsid w:val="003E73BC"/>
    <w:rsid w:val="003E76AD"/>
    <w:rsid w:val="003E799D"/>
    <w:rsid w:val="003E7A07"/>
    <w:rsid w:val="003E7A1D"/>
    <w:rsid w:val="003E7AB6"/>
    <w:rsid w:val="003F0587"/>
    <w:rsid w:val="003F0656"/>
    <w:rsid w:val="003F0884"/>
    <w:rsid w:val="003F0905"/>
    <w:rsid w:val="003F0CF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4B3"/>
    <w:rsid w:val="0040495B"/>
    <w:rsid w:val="00404AE9"/>
    <w:rsid w:val="00405194"/>
    <w:rsid w:val="00405262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B4A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5AB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5C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42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2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6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AC5"/>
    <w:rsid w:val="00437B3A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704"/>
    <w:rsid w:val="004425C2"/>
    <w:rsid w:val="00442824"/>
    <w:rsid w:val="00442A1D"/>
    <w:rsid w:val="00442D51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B28"/>
    <w:rsid w:val="00445CFF"/>
    <w:rsid w:val="00445E48"/>
    <w:rsid w:val="00445F0E"/>
    <w:rsid w:val="004462AF"/>
    <w:rsid w:val="0044652D"/>
    <w:rsid w:val="0044662A"/>
    <w:rsid w:val="0044666E"/>
    <w:rsid w:val="00446956"/>
    <w:rsid w:val="00446D5A"/>
    <w:rsid w:val="00447328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1A7"/>
    <w:rsid w:val="004527C0"/>
    <w:rsid w:val="004529D0"/>
    <w:rsid w:val="0045340A"/>
    <w:rsid w:val="0045377B"/>
    <w:rsid w:val="00453871"/>
    <w:rsid w:val="00453DEF"/>
    <w:rsid w:val="00454220"/>
    <w:rsid w:val="004543E4"/>
    <w:rsid w:val="004544A3"/>
    <w:rsid w:val="00454788"/>
    <w:rsid w:val="004548E5"/>
    <w:rsid w:val="00454F08"/>
    <w:rsid w:val="00455105"/>
    <w:rsid w:val="004559BE"/>
    <w:rsid w:val="00455C09"/>
    <w:rsid w:val="00455DF3"/>
    <w:rsid w:val="00456114"/>
    <w:rsid w:val="00456971"/>
    <w:rsid w:val="00456B9B"/>
    <w:rsid w:val="00456CC2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06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3ECA"/>
    <w:rsid w:val="004642F1"/>
    <w:rsid w:val="0046434B"/>
    <w:rsid w:val="004643D1"/>
    <w:rsid w:val="004643E7"/>
    <w:rsid w:val="00464513"/>
    <w:rsid w:val="00464919"/>
    <w:rsid w:val="00464AFE"/>
    <w:rsid w:val="00464C4E"/>
    <w:rsid w:val="00464D9A"/>
    <w:rsid w:val="00464E28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3B8"/>
    <w:rsid w:val="004827D4"/>
    <w:rsid w:val="004828DE"/>
    <w:rsid w:val="00482943"/>
    <w:rsid w:val="00482ADC"/>
    <w:rsid w:val="00482B1F"/>
    <w:rsid w:val="00482BAD"/>
    <w:rsid w:val="0048327B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E9"/>
    <w:rsid w:val="00486CE3"/>
    <w:rsid w:val="00486CF2"/>
    <w:rsid w:val="00486E40"/>
    <w:rsid w:val="00486EC5"/>
    <w:rsid w:val="00487006"/>
    <w:rsid w:val="0048719C"/>
    <w:rsid w:val="00487442"/>
    <w:rsid w:val="004875E5"/>
    <w:rsid w:val="00487674"/>
    <w:rsid w:val="00487807"/>
    <w:rsid w:val="00487946"/>
    <w:rsid w:val="004879D6"/>
    <w:rsid w:val="00487B7F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B6"/>
    <w:rsid w:val="00493D08"/>
    <w:rsid w:val="00493E9F"/>
    <w:rsid w:val="0049457E"/>
    <w:rsid w:val="004948C4"/>
    <w:rsid w:val="004948E9"/>
    <w:rsid w:val="00494B7C"/>
    <w:rsid w:val="00494E75"/>
    <w:rsid w:val="00494F90"/>
    <w:rsid w:val="0049505A"/>
    <w:rsid w:val="00495071"/>
    <w:rsid w:val="00495227"/>
    <w:rsid w:val="00495BC8"/>
    <w:rsid w:val="00495C3A"/>
    <w:rsid w:val="00495D1F"/>
    <w:rsid w:val="00495D68"/>
    <w:rsid w:val="00495DF3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8D4"/>
    <w:rsid w:val="004A2908"/>
    <w:rsid w:val="004A2B3D"/>
    <w:rsid w:val="004A2BE1"/>
    <w:rsid w:val="004A2E44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B85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B67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CC"/>
    <w:rsid w:val="004C0B30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36B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09F"/>
    <w:rsid w:val="004D710C"/>
    <w:rsid w:val="004D7448"/>
    <w:rsid w:val="004D7B1B"/>
    <w:rsid w:val="004D7F8C"/>
    <w:rsid w:val="004E0033"/>
    <w:rsid w:val="004E03BE"/>
    <w:rsid w:val="004E0885"/>
    <w:rsid w:val="004E0CD0"/>
    <w:rsid w:val="004E0DB9"/>
    <w:rsid w:val="004E1260"/>
    <w:rsid w:val="004E1AE8"/>
    <w:rsid w:val="004E1CBB"/>
    <w:rsid w:val="004E1D07"/>
    <w:rsid w:val="004E1DB9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6DE5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57"/>
    <w:rsid w:val="004F2B9C"/>
    <w:rsid w:val="004F2CCE"/>
    <w:rsid w:val="004F2D47"/>
    <w:rsid w:val="004F33A9"/>
    <w:rsid w:val="004F359A"/>
    <w:rsid w:val="004F35C7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5ED6"/>
    <w:rsid w:val="004F64B1"/>
    <w:rsid w:val="004F66FA"/>
    <w:rsid w:val="004F67A9"/>
    <w:rsid w:val="004F6AB4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09"/>
    <w:rsid w:val="005012BB"/>
    <w:rsid w:val="0050132F"/>
    <w:rsid w:val="00501723"/>
    <w:rsid w:val="005018DA"/>
    <w:rsid w:val="00501A8C"/>
    <w:rsid w:val="00501E80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53"/>
    <w:rsid w:val="00503C88"/>
    <w:rsid w:val="00503FAD"/>
    <w:rsid w:val="00504639"/>
    <w:rsid w:val="00504CA2"/>
    <w:rsid w:val="005050AC"/>
    <w:rsid w:val="005050F8"/>
    <w:rsid w:val="005053E2"/>
    <w:rsid w:val="005057A9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17F"/>
    <w:rsid w:val="00511E67"/>
    <w:rsid w:val="00512182"/>
    <w:rsid w:val="00512747"/>
    <w:rsid w:val="005128FF"/>
    <w:rsid w:val="00512A11"/>
    <w:rsid w:val="005133A6"/>
    <w:rsid w:val="0051367E"/>
    <w:rsid w:val="005137ED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CEE"/>
    <w:rsid w:val="00514DCF"/>
    <w:rsid w:val="005150E4"/>
    <w:rsid w:val="005154AC"/>
    <w:rsid w:val="00515907"/>
    <w:rsid w:val="00515C74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96F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6C2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971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1A"/>
    <w:rsid w:val="00531BD3"/>
    <w:rsid w:val="00531C80"/>
    <w:rsid w:val="00531E4F"/>
    <w:rsid w:val="00531F71"/>
    <w:rsid w:val="00532462"/>
    <w:rsid w:val="00532901"/>
    <w:rsid w:val="00532B16"/>
    <w:rsid w:val="00532C9D"/>
    <w:rsid w:val="00532DBB"/>
    <w:rsid w:val="00533215"/>
    <w:rsid w:val="005334E4"/>
    <w:rsid w:val="00533632"/>
    <w:rsid w:val="00533662"/>
    <w:rsid w:val="005337AB"/>
    <w:rsid w:val="005338BD"/>
    <w:rsid w:val="0053394F"/>
    <w:rsid w:val="00533F51"/>
    <w:rsid w:val="00534087"/>
    <w:rsid w:val="005347FB"/>
    <w:rsid w:val="0053480B"/>
    <w:rsid w:val="005349EB"/>
    <w:rsid w:val="00534AA6"/>
    <w:rsid w:val="00534C7A"/>
    <w:rsid w:val="00534C83"/>
    <w:rsid w:val="00535028"/>
    <w:rsid w:val="005350B9"/>
    <w:rsid w:val="0053530D"/>
    <w:rsid w:val="0053574F"/>
    <w:rsid w:val="0053583D"/>
    <w:rsid w:val="00535A27"/>
    <w:rsid w:val="0053637E"/>
    <w:rsid w:val="00536772"/>
    <w:rsid w:val="00536AEE"/>
    <w:rsid w:val="00536E33"/>
    <w:rsid w:val="00536F6C"/>
    <w:rsid w:val="00537942"/>
    <w:rsid w:val="00537AB9"/>
    <w:rsid w:val="00537BE9"/>
    <w:rsid w:val="00537DE6"/>
    <w:rsid w:val="00537E22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735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12F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D3"/>
    <w:rsid w:val="005573F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1CCB"/>
    <w:rsid w:val="0057201A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DB8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77FAF"/>
    <w:rsid w:val="00580150"/>
    <w:rsid w:val="005801D6"/>
    <w:rsid w:val="00580735"/>
    <w:rsid w:val="005809EB"/>
    <w:rsid w:val="00580E45"/>
    <w:rsid w:val="005815D2"/>
    <w:rsid w:val="005818D4"/>
    <w:rsid w:val="005819D7"/>
    <w:rsid w:val="00581A10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5D7"/>
    <w:rsid w:val="00586696"/>
    <w:rsid w:val="00586897"/>
    <w:rsid w:val="005868B8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16E"/>
    <w:rsid w:val="005914E7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BE7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04F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29"/>
    <w:rsid w:val="005A6F61"/>
    <w:rsid w:val="005A6FA1"/>
    <w:rsid w:val="005A71E4"/>
    <w:rsid w:val="005A7D46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4FBD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D55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4CA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66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CA4"/>
    <w:rsid w:val="005D20FC"/>
    <w:rsid w:val="005D214D"/>
    <w:rsid w:val="005D241F"/>
    <w:rsid w:val="005D24A2"/>
    <w:rsid w:val="005D2546"/>
    <w:rsid w:val="005D26D0"/>
    <w:rsid w:val="005D26D7"/>
    <w:rsid w:val="005D2A49"/>
    <w:rsid w:val="005D2B7E"/>
    <w:rsid w:val="005D2EE8"/>
    <w:rsid w:val="005D31C7"/>
    <w:rsid w:val="005D31D3"/>
    <w:rsid w:val="005D3394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D4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9F9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AA"/>
    <w:rsid w:val="005F6FFC"/>
    <w:rsid w:val="005F7531"/>
    <w:rsid w:val="005F7854"/>
    <w:rsid w:val="005F7F11"/>
    <w:rsid w:val="006000EB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5FB3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D17"/>
    <w:rsid w:val="00611E25"/>
    <w:rsid w:val="00611FFC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1E"/>
    <w:rsid w:val="0061524B"/>
    <w:rsid w:val="00615624"/>
    <w:rsid w:val="0061565F"/>
    <w:rsid w:val="00615BC5"/>
    <w:rsid w:val="00615BDB"/>
    <w:rsid w:val="00615EB4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B1"/>
    <w:rsid w:val="00622425"/>
    <w:rsid w:val="0062286B"/>
    <w:rsid w:val="00623084"/>
    <w:rsid w:val="006230E2"/>
    <w:rsid w:val="00623427"/>
    <w:rsid w:val="006239D5"/>
    <w:rsid w:val="00623EF3"/>
    <w:rsid w:val="00624062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F1B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E1A"/>
    <w:rsid w:val="00635EDC"/>
    <w:rsid w:val="00635F56"/>
    <w:rsid w:val="00636094"/>
    <w:rsid w:val="006366EE"/>
    <w:rsid w:val="0063681F"/>
    <w:rsid w:val="00636A76"/>
    <w:rsid w:val="00636CF0"/>
    <w:rsid w:val="00636DCE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E0F"/>
    <w:rsid w:val="00641061"/>
    <w:rsid w:val="006419ED"/>
    <w:rsid w:val="00642505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BE3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843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822"/>
    <w:rsid w:val="00670AD6"/>
    <w:rsid w:val="00670ECD"/>
    <w:rsid w:val="00671122"/>
    <w:rsid w:val="00671897"/>
    <w:rsid w:val="00671C8F"/>
    <w:rsid w:val="00672966"/>
    <w:rsid w:val="006729A2"/>
    <w:rsid w:val="00672AE0"/>
    <w:rsid w:val="00672F44"/>
    <w:rsid w:val="0067330E"/>
    <w:rsid w:val="006733A3"/>
    <w:rsid w:val="006735BC"/>
    <w:rsid w:val="006737DD"/>
    <w:rsid w:val="00673B80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8BA"/>
    <w:rsid w:val="006769FF"/>
    <w:rsid w:val="00677725"/>
    <w:rsid w:val="00677D6D"/>
    <w:rsid w:val="0068013A"/>
    <w:rsid w:val="006806B1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45B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8E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219"/>
    <w:rsid w:val="006943ED"/>
    <w:rsid w:val="0069447C"/>
    <w:rsid w:val="006949AD"/>
    <w:rsid w:val="00694F91"/>
    <w:rsid w:val="00695184"/>
    <w:rsid w:val="00695793"/>
    <w:rsid w:val="006958E7"/>
    <w:rsid w:val="00695997"/>
    <w:rsid w:val="00695C33"/>
    <w:rsid w:val="00695E95"/>
    <w:rsid w:val="00695F2E"/>
    <w:rsid w:val="00696244"/>
    <w:rsid w:val="00696787"/>
    <w:rsid w:val="006969D6"/>
    <w:rsid w:val="006969DD"/>
    <w:rsid w:val="00696A1A"/>
    <w:rsid w:val="00696BA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0F9"/>
    <w:rsid w:val="006A64BD"/>
    <w:rsid w:val="006A6725"/>
    <w:rsid w:val="006A6B69"/>
    <w:rsid w:val="006A743E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CEF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1D20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BDA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043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6DC1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6FB2"/>
    <w:rsid w:val="006E71A8"/>
    <w:rsid w:val="006E7320"/>
    <w:rsid w:val="006E7496"/>
    <w:rsid w:val="006E77A0"/>
    <w:rsid w:val="006E7915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CE5"/>
    <w:rsid w:val="006F0EB1"/>
    <w:rsid w:val="006F1008"/>
    <w:rsid w:val="006F1152"/>
    <w:rsid w:val="006F1629"/>
    <w:rsid w:val="006F1897"/>
    <w:rsid w:val="006F1C02"/>
    <w:rsid w:val="006F1C96"/>
    <w:rsid w:val="006F1D86"/>
    <w:rsid w:val="006F22CB"/>
    <w:rsid w:val="006F2669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E64"/>
    <w:rsid w:val="007034BC"/>
    <w:rsid w:val="007035F6"/>
    <w:rsid w:val="007036E5"/>
    <w:rsid w:val="00703936"/>
    <w:rsid w:val="00703ADF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2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0BC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4D3"/>
    <w:rsid w:val="007356D0"/>
    <w:rsid w:val="00735E6E"/>
    <w:rsid w:val="007361C3"/>
    <w:rsid w:val="0073635D"/>
    <w:rsid w:val="0073637C"/>
    <w:rsid w:val="007365FF"/>
    <w:rsid w:val="0073686B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47FF3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88B"/>
    <w:rsid w:val="00752C8B"/>
    <w:rsid w:val="00752FE7"/>
    <w:rsid w:val="00753301"/>
    <w:rsid w:val="007536BB"/>
    <w:rsid w:val="00753B9D"/>
    <w:rsid w:val="00753D6B"/>
    <w:rsid w:val="00753F01"/>
    <w:rsid w:val="0075412E"/>
    <w:rsid w:val="0075417B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A9A"/>
    <w:rsid w:val="00763BC1"/>
    <w:rsid w:val="00763D32"/>
    <w:rsid w:val="0076426C"/>
    <w:rsid w:val="00764596"/>
    <w:rsid w:val="0076499E"/>
    <w:rsid w:val="00764E4E"/>
    <w:rsid w:val="00764E7D"/>
    <w:rsid w:val="00764EB8"/>
    <w:rsid w:val="00765098"/>
    <w:rsid w:val="007654B5"/>
    <w:rsid w:val="00765726"/>
    <w:rsid w:val="0076573F"/>
    <w:rsid w:val="007657B4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142"/>
    <w:rsid w:val="0076731C"/>
    <w:rsid w:val="00767416"/>
    <w:rsid w:val="0076747C"/>
    <w:rsid w:val="007678B6"/>
    <w:rsid w:val="00770640"/>
    <w:rsid w:val="00770732"/>
    <w:rsid w:val="00770B41"/>
    <w:rsid w:val="00770BE7"/>
    <w:rsid w:val="00770CEE"/>
    <w:rsid w:val="00770DE6"/>
    <w:rsid w:val="00771AAB"/>
    <w:rsid w:val="00771CE4"/>
    <w:rsid w:val="00771FB5"/>
    <w:rsid w:val="007720E8"/>
    <w:rsid w:val="007721AD"/>
    <w:rsid w:val="00772900"/>
    <w:rsid w:val="00772D15"/>
    <w:rsid w:val="00772DC3"/>
    <w:rsid w:val="0077321D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557"/>
    <w:rsid w:val="0077666F"/>
    <w:rsid w:val="0077667B"/>
    <w:rsid w:val="00776832"/>
    <w:rsid w:val="007768F2"/>
    <w:rsid w:val="0077697C"/>
    <w:rsid w:val="00776BA0"/>
    <w:rsid w:val="00776E9E"/>
    <w:rsid w:val="00777053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766"/>
    <w:rsid w:val="00782D8A"/>
    <w:rsid w:val="007831EB"/>
    <w:rsid w:val="00783315"/>
    <w:rsid w:val="007833C3"/>
    <w:rsid w:val="00783580"/>
    <w:rsid w:val="007837BE"/>
    <w:rsid w:val="0078380D"/>
    <w:rsid w:val="007842F7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696"/>
    <w:rsid w:val="00787736"/>
    <w:rsid w:val="007877EA"/>
    <w:rsid w:val="00787823"/>
    <w:rsid w:val="00787977"/>
    <w:rsid w:val="00787A55"/>
    <w:rsid w:val="00787FF1"/>
    <w:rsid w:val="0079006A"/>
    <w:rsid w:val="007905F4"/>
    <w:rsid w:val="00790698"/>
    <w:rsid w:val="007906BF"/>
    <w:rsid w:val="00790D2F"/>
    <w:rsid w:val="00791489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41F"/>
    <w:rsid w:val="007A284F"/>
    <w:rsid w:val="007A2BFF"/>
    <w:rsid w:val="007A2DE7"/>
    <w:rsid w:val="007A2F47"/>
    <w:rsid w:val="007A300F"/>
    <w:rsid w:val="007A3040"/>
    <w:rsid w:val="007A31BC"/>
    <w:rsid w:val="007A3373"/>
    <w:rsid w:val="007A3395"/>
    <w:rsid w:val="007A3505"/>
    <w:rsid w:val="007A3774"/>
    <w:rsid w:val="007A38E8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151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4DDB"/>
    <w:rsid w:val="007B5443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9FE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3F4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524"/>
    <w:rsid w:val="007D65B6"/>
    <w:rsid w:val="007D673F"/>
    <w:rsid w:val="007D68F4"/>
    <w:rsid w:val="007D68F7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2E4"/>
    <w:rsid w:val="007E6735"/>
    <w:rsid w:val="007E67F4"/>
    <w:rsid w:val="007E6847"/>
    <w:rsid w:val="007E6EF1"/>
    <w:rsid w:val="007E714F"/>
    <w:rsid w:val="007E71F6"/>
    <w:rsid w:val="007E7B2B"/>
    <w:rsid w:val="007E7CBA"/>
    <w:rsid w:val="007F0362"/>
    <w:rsid w:val="007F05E0"/>
    <w:rsid w:val="007F0745"/>
    <w:rsid w:val="007F0B77"/>
    <w:rsid w:val="007F0DD3"/>
    <w:rsid w:val="007F1061"/>
    <w:rsid w:val="007F1178"/>
    <w:rsid w:val="007F14FD"/>
    <w:rsid w:val="007F153C"/>
    <w:rsid w:val="007F18C0"/>
    <w:rsid w:val="007F1977"/>
    <w:rsid w:val="007F1A69"/>
    <w:rsid w:val="007F1B07"/>
    <w:rsid w:val="007F1EFA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9B8"/>
    <w:rsid w:val="00803D8B"/>
    <w:rsid w:val="00803E2E"/>
    <w:rsid w:val="008041E1"/>
    <w:rsid w:val="00804226"/>
    <w:rsid w:val="00804581"/>
    <w:rsid w:val="00804867"/>
    <w:rsid w:val="00804A69"/>
    <w:rsid w:val="00804B2F"/>
    <w:rsid w:val="00805767"/>
    <w:rsid w:val="00805A48"/>
    <w:rsid w:val="00805CB3"/>
    <w:rsid w:val="008068FA"/>
    <w:rsid w:val="00806979"/>
    <w:rsid w:val="0080699F"/>
    <w:rsid w:val="00806D29"/>
    <w:rsid w:val="00806E8D"/>
    <w:rsid w:val="00807562"/>
    <w:rsid w:val="00807589"/>
    <w:rsid w:val="008076B5"/>
    <w:rsid w:val="0080770D"/>
    <w:rsid w:val="00807A13"/>
    <w:rsid w:val="00807B4E"/>
    <w:rsid w:val="00807C22"/>
    <w:rsid w:val="00807C55"/>
    <w:rsid w:val="00807D28"/>
    <w:rsid w:val="00807D5E"/>
    <w:rsid w:val="00807E1B"/>
    <w:rsid w:val="0081012C"/>
    <w:rsid w:val="00810460"/>
    <w:rsid w:val="00810BE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77C"/>
    <w:rsid w:val="00817829"/>
    <w:rsid w:val="0081787C"/>
    <w:rsid w:val="00817959"/>
    <w:rsid w:val="00817B8F"/>
    <w:rsid w:val="00817C96"/>
    <w:rsid w:val="00817D2A"/>
    <w:rsid w:val="00817F27"/>
    <w:rsid w:val="0082036C"/>
    <w:rsid w:val="0082094B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837"/>
    <w:rsid w:val="00830F16"/>
    <w:rsid w:val="00831198"/>
    <w:rsid w:val="008312A4"/>
    <w:rsid w:val="008314BC"/>
    <w:rsid w:val="00831638"/>
    <w:rsid w:val="00832142"/>
    <w:rsid w:val="0083225E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0F5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A3F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072"/>
    <w:rsid w:val="00855FA9"/>
    <w:rsid w:val="008561D4"/>
    <w:rsid w:val="00856301"/>
    <w:rsid w:val="00856562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7BF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BFE"/>
    <w:rsid w:val="00861D65"/>
    <w:rsid w:val="00861DA1"/>
    <w:rsid w:val="008620A8"/>
    <w:rsid w:val="008620C2"/>
    <w:rsid w:val="00862173"/>
    <w:rsid w:val="00862290"/>
    <w:rsid w:val="008626B0"/>
    <w:rsid w:val="00862912"/>
    <w:rsid w:val="0086295B"/>
    <w:rsid w:val="00862988"/>
    <w:rsid w:val="00863479"/>
    <w:rsid w:val="00863AA0"/>
    <w:rsid w:val="00863FEF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D4"/>
    <w:rsid w:val="00867879"/>
    <w:rsid w:val="00867F66"/>
    <w:rsid w:val="00870018"/>
    <w:rsid w:val="0087015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0FA"/>
    <w:rsid w:val="008734E7"/>
    <w:rsid w:val="00873BF0"/>
    <w:rsid w:val="00873DE8"/>
    <w:rsid w:val="0087408D"/>
    <w:rsid w:val="0087437F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1BB"/>
    <w:rsid w:val="00883484"/>
    <w:rsid w:val="00883D18"/>
    <w:rsid w:val="00883ED6"/>
    <w:rsid w:val="00883F8F"/>
    <w:rsid w:val="00884255"/>
    <w:rsid w:val="0088425B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6AC"/>
    <w:rsid w:val="00887771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310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A7FFA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031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3C4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ABC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4C5D"/>
    <w:rsid w:val="008C50E3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F4F"/>
    <w:rsid w:val="008C72E1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CB4"/>
    <w:rsid w:val="008D1E23"/>
    <w:rsid w:val="008D2461"/>
    <w:rsid w:val="008D2770"/>
    <w:rsid w:val="008D28FB"/>
    <w:rsid w:val="008D2CB2"/>
    <w:rsid w:val="008D3208"/>
    <w:rsid w:val="008D3796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03E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C0E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6D0C"/>
    <w:rsid w:val="008E7660"/>
    <w:rsid w:val="008E7DB3"/>
    <w:rsid w:val="008F0039"/>
    <w:rsid w:val="008F01AB"/>
    <w:rsid w:val="008F0460"/>
    <w:rsid w:val="008F0C10"/>
    <w:rsid w:val="008F0D27"/>
    <w:rsid w:val="008F1CF8"/>
    <w:rsid w:val="008F2201"/>
    <w:rsid w:val="008F2595"/>
    <w:rsid w:val="008F2B4B"/>
    <w:rsid w:val="008F311F"/>
    <w:rsid w:val="008F3D2D"/>
    <w:rsid w:val="008F3D7C"/>
    <w:rsid w:val="008F3DC9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9BC"/>
    <w:rsid w:val="00901C3B"/>
    <w:rsid w:val="009021DE"/>
    <w:rsid w:val="009022BC"/>
    <w:rsid w:val="0090255A"/>
    <w:rsid w:val="00902734"/>
    <w:rsid w:val="00902778"/>
    <w:rsid w:val="00902997"/>
    <w:rsid w:val="00902A2C"/>
    <w:rsid w:val="00902AA6"/>
    <w:rsid w:val="00902C01"/>
    <w:rsid w:val="00903281"/>
    <w:rsid w:val="009032F0"/>
    <w:rsid w:val="00903300"/>
    <w:rsid w:val="00903820"/>
    <w:rsid w:val="00903BE9"/>
    <w:rsid w:val="00903D33"/>
    <w:rsid w:val="00903D8E"/>
    <w:rsid w:val="00903F59"/>
    <w:rsid w:val="00903F66"/>
    <w:rsid w:val="0090411E"/>
    <w:rsid w:val="00904405"/>
    <w:rsid w:val="009045C7"/>
    <w:rsid w:val="0090480E"/>
    <w:rsid w:val="00904A52"/>
    <w:rsid w:val="00904A62"/>
    <w:rsid w:val="00904B6D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B39"/>
    <w:rsid w:val="00921C9F"/>
    <w:rsid w:val="00921CA2"/>
    <w:rsid w:val="00921ED5"/>
    <w:rsid w:val="00921FA1"/>
    <w:rsid w:val="009225B6"/>
    <w:rsid w:val="0092286C"/>
    <w:rsid w:val="0092291F"/>
    <w:rsid w:val="00923151"/>
    <w:rsid w:val="00923ABA"/>
    <w:rsid w:val="00924108"/>
    <w:rsid w:val="0092418B"/>
    <w:rsid w:val="0092434B"/>
    <w:rsid w:val="009247D8"/>
    <w:rsid w:val="00924825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1C7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143"/>
    <w:rsid w:val="009355F0"/>
    <w:rsid w:val="009358A6"/>
    <w:rsid w:val="00935B52"/>
    <w:rsid w:val="009366EC"/>
    <w:rsid w:val="00936746"/>
    <w:rsid w:val="00936951"/>
    <w:rsid w:val="00936A90"/>
    <w:rsid w:val="009370A6"/>
    <w:rsid w:val="00937771"/>
    <w:rsid w:val="00937AC7"/>
    <w:rsid w:val="00937D15"/>
    <w:rsid w:val="009400E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783"/>
    <w:rsid w:val="00941A1C"/>
    <w:rsid w:val="00941B97"/>
    <w:rsid w:val="00941F23"/>
    <w:rsid w:val="00942397"/>
    <w:rsid w:val="00942772"/>
    <w:rsid w:val="00942BB8"/>
    <w:rsid w:val="00942C24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15C"/>
    <w:rsid w:val="00951417"/>
    <w:rsid w:val="0095154C"/>
    <w:rsid w:val="009517A9"/>
    <w:rsid w:val="009518BD"/>
    <w:rsid w:val="00951995"/>
    <w:rsid w:val="00951C7E"/>
    <w:rsid w:val="00951CF6"/>
    <w:rsid w:val="00951EC9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16A"/>
    <w:rsid w:val="00955406"/>
    <w:rsid w:val="0095553B"/>
    <w:rsid w:val="009555E2"/>
    <w:rsid w:val="009557DF"/>
    <w:rsid w:val="00955A2E"/>
    <w:rsid w:val="00955AAB"/>
    <w:rsid w:val="00956101"/>
    <w:rsid w:val="0095666C"/>
    <w:rsid w:val="00956804"/>
    <w:rsid w:val="00956B75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1C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DF8"/>
    <w:rsid w:val="0096336E"/>
    <w:rsid w:val="0096392B"/>
    <w:rsid w:val="0096397B"/>
    <w:rsid w:val="009640C7"/>
    <w:rsid w:val="00964699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110"/>
    <w:rsid w:val="0096766C"/>
    <w:rsid w:val="00967851"/>
    <w:rsid w:val="009679AA"/>
    <w:rsid w:val="00967D2D"/>
    <w:rsid w:val="00967EBF"/>
    <w:rsid w:val="0097020F"/>
    <w:rsid w:val="00970292"/>
    <w:rsid w:val="00970AD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9A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094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A4A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3EEC"/>
    <w:rsid w:val="00995360"/>
    <w:rsid w:val="009954AD"/>
    <w:rsid w:val="009955A7"/>
    <w:rsid w:val="00995694"/>
    <w:rsid w:val="00995CD9"/>
    <w:rsid w:val="00995E18"/>
    <w:rsid w:val="00996293"/>
    <w:rsid w:val="00996546"/>
    <w:rsid w:val="009965D4"/>
    <w:rsid w:val="00996696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846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4B5"/>
    <w:rsid w:val="009B0A7D"/>
    <w:rsid w:val="009B0D82"/>
    <w:rsid w:val="009B10C1"/>
    <w:rsid w:val="009B1130"/>
    <w:rsid w:val="009B1153"/>
    <w:rsid w:val="009B1490"/>
    <w:rsid w:val="009B1741"/>
    <w:rsid w:val="009B1C7A"/>
    <w:rsid w:val="009B1F2A"/>
    <w:rsid w:val="009B23E7"/>
    <w:rsid w:val="009B28BA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210"/>
    <w:rsid w:val="009C1266"/>
    <w:rsid w:val="009C1A35"/>
    <w:rsid w:val="009C1B73"/>
    <w:rsid w:val="009C1D4B"/>
    <w:rsid w:val="009C1E0C"/>
    <w:rsid w:val="009C20E5"/>
    <w:rsid w:val="009C281C"/>
    <w:rsid w:val="009C298A"/>
    <w:rsid w:val="009C3413"/>
    <w:rsid w:val="009C3D88"/>
    <w:rsid w:val="009C4871"/>
    <w:rsid w:val="009C5190"/>
    <w:rsid w:val="009C520B"/>
    <w:rsid w:val="009C56D3"/>
    <w:rsid w:val="009C5707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30"/>
    <w:rsid w:val="009D75A4"/>
    <w:rsid w:val="009D764F"/>
    <w:rsid w:val="009E0D2B"/>
    <w:rsid w:val="009E11A9"/>
    <w:rsid w:val="009E176B"/>
    <w:rsid w:val="009E1E13"/>
    <w:rsid w:val="009E1F70"/>
    <w:rsid w:val="009E1FFC"/>
    <w:rsid w:val="009E2A61"/>
    <w:rsid w:val="009E2F91"/>
    <w:rsid w:val="009E2F97"/>
    <w:rsid w:val="009E3235"/>
    <w:rsid w:val="009E35F6"/>
    <w:rsid w:val="009E3790"/>
    <w:rsid w:val="009E3C27"/>
    <w:rsid w:val="009E457F"/>
    <w:rsid w:val="009E4637"/>
    <w:rsid w:val="009E4A8A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144"/>
    <w:rsid w:val="009F542A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24F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36"/>
    <w:rsid w:val="00A0394B"/>
    <w:rsid w:val="00A039CE"/>
    <w:rsid w:val="00A03A26"/>
    <w:rsid w:val="00A03BC9"/>
    <w:rsid w:val="00A0403F"/>
    <w:rsid w:val="00A04101"/>
    <w:rsid w:val="00A04399"/>
    <w:rsid w:val="00A04541"/>
    <w:rsid w:val="00A04846"/>
    <w:rsid w:val="00A04A92"/>
    <w:rsid w:val="00A04D82"/>
    <w:rsid w:val="00A04F7D"/>
    <w:rsid w:val="00A05265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3C6"/>
    <w:rsid w:val="00A145D0"/>
    <w:rsid w:val="00A14743"/>
    <w:rsid w:val="00A14B5D"/>
    <w:rsid w:val="00A152DD"/>
    <w:rsid w:val="00A15459"/>
    <w:rsid w:val="00A1562F"/>
    <w:rsid w:val="00A157EC"/>
    <w:rsid w:val="00A15987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099"/>
    <w:rsid w:val="00A23459"/>
    <w:rsid w:val="00A2349B"/>
    <w:rsid w:val="00A23730"/>
    <w:rsid w:val="00A23921"/>
    <w:rsid w:val="00A2394B"/>
    <w:rsid w:val="00A23AB0"/>
    <w:rsid w:val="00A23BC9"/>
    <w:rsid w:val="00A24150"/>
    <w:rsid w:val="00A2470A"/>
    <w:rsid w:val="00A2481C"/>
    <w:rsid w:val="00A24947"/>
    <w:rsid w:val="00A24CCF"/>
    <w:rsid w:val="00A25A28"/>
    <w:rsid w:val="00A25EE4"/>
    <w:rsid w:val="00A2610A"/>
    <w:rsid w:val="00A261E4"/>
    <w:rsid w:val="00A26883"/>
    <w:rsid w:val="00A26BCD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0D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1FA7"/>
    <w:rsid w:val="00A32087"/>
    <w:rsid w:val="00A321B5"/>
    <w:rsid w:val="00A321EE"/>
    <w:rsid w:val="00A325C2"/>
    <w:rsid w:val="00A325CC"/>
    <w:rsid w:val="00A327E2"/>
    <w:rsid w:val="00A32C37"/>
    <w:rsid w:val="00A3345F"/>
    <w:rsid w:val="00A339CE"/>
    <w:rsid w:val="00A33C3D"/>
    <w:rsid w:val="00A33C9E"/>
    <w:rsid w:val="00A33E01"/>
    <w:rsid w:val="00A34048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1009"/>
    <w:rsid w:val="00A4102E"/>
    <w:rsid w:val="00A41179"/>
    <w:rsid w:val="00A41772"/>
    <w:rsid w:val="00A41A17"/>
    <w:rsid w:val="00A41B89"/>
    <w:rsid w:val="00A41B97"/>
    <w:rsid w:val="00A41CA6"/>
    <w:rsid w:val="00A421EF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52E"/>
    <w:rsid w:val="00A52065"/>
    <w:rsid w:val="00A521E0"/>
    <w:rsid w:val="00A52C29"/>
    <w:rsid w:val="00A52D1E"/>
    <w:rsid w:val="00A52EF2"/>
    <w:rsid w:val="00A539C9"/>
    <w:rsid w:val="00A53A6D"/>
    <w:rsid w:val="00A53AF8"/>
    <w:rsid w:val="00A53EA7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72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2CF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46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D46"/>
    <w:rsid w:val="00A84F55"/>
    <w:rsid w:val="00A8513A"/>
    <w:rsid w:val="00A8523D"/>
    <w:rsid w:val="00A853DF"/>
    <w:rsid w:val="00A85661"/>
    <w:rsid w:val="00A85E16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42"/>
    <w:rsid w:val="00A930F9"/>
    <w:rsid w:val="00A93400"/>
    <w:rsid w:val="00A934FE"/>
    <w:rsid w:val="00A93715"/>
    <w:rsid w:val="00A93748"/>
    <w:rsid w:val="00A9399B"/>
    <w:rsid w:val="00A939D3"/>
    <w:rsid w:val="00A93B4D"/>
    <w:rsid w:val="00A93BDA"/>
    <w:rsid w:val="00A93E41"/>
    <w:rsid w:val="00A943D6"/>
    <w:rsid w:val="00A949C3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F5"/>
    <w:rsid w:val="00A95D18"/>
    <w:rsid w:val="00A95F7A"/>
    <w:rsid w:val="00A96058"/>
    <w:rsid w:val="00A9663B"/>
    <w:rsid w:val="00A967F8"/>
    <w:rsid w:val="00A96801"/>
    <w:rsid w:val="00A9684F"/>
    <w:rsid w:val="00A9692B"/>
    <w:rsid w:val="00A969C8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43E"/>
    <w:rsid w:val="00AA2587"/>
    <w:rsid w:val="00AA29F2"/>
    <w:rsid w:val="00AA2CD8"/>
    <w:rsid w:val="00AA2D01"/>
    <w:rsid w:val="00AA30A2"/>
    <w:rsid w:val="00AA34E4"/>
    <w:rsid w:val="00AA3783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A7D6D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A85"/>
    <w:rsid w:val="00AC0E2E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59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1F63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22C"/>
    <w:rsid w:val="00AD33C3"/>
    <w:rsid w:val="00AD34A1"/>
    <w:rsid w:val="00AD3894"/>
    <w:rsid w:val="00AD3BEC"/>
    <w:rsid w:val="00AD3C6D"/>
    <w:rsid w:val="00AD3F0A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3F"/>
    <w:rsid w:val="00AE12FE"/>
    <w:rsid w:val="00AE1418"/>
    <w:rsid w:val="00AE14B7"/>
    <w:rsid w:val="00AE183B"/>
    <w:rsid w:val="00AE1F9D"/>
    <w:rsid w:val="00AE2205"/>
    <w:rsid w:val="00AE2270"/>
    <w:rsid w:val="00AE232B"/>
    <w:rsid w:val="00AE2BFE"/>
    <w:rsid w:val="00AE3004"/>
    <w:rsid w:val="00AE3666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E7E0E"/>
    <w:rsid w:val="00AF0202"/>
    <w:rsid w:val="00AF0662"/>
    <w:rsid w:val="00AF0801"/>
    <w:rsid w:val="00AF1414"/>
    <w:rsid w:val="00AF191E"/>
    <w:rsid w:val="00AF22BA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157"/>
    <w:rsid w:val="00B002BA"/>
    <w:rsid w:val="00B00306"/>
    <w:rsid w:val="00B008B5"/>
    <w:rsid w:val="00B00D07"/>
    <w:rsid w:val="00B00D62"/>
    <w:rsid w:val="00B00FC4"/>
    <w:rsid w:val="00B010D3"/>
    <w:rsid w:val="00B01140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579"/>
    <w:rsid w:val="00B039CE"/>
    <w:rsid w:val="00B03D26"/>
    <w:rsid w:val="00B03E54"/>
    <w:rsid w:val="00B03F5D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39A"/>
    <w:rsid w:val="00B06598"/>
    <w:rsid w:val="00B06AF4"/>
    <w:rsid w:val="00B06C77"/>
    <w:rsid w:val="00B06D40"/>
    <w:rsid w:val="00B075EC"/>
    <w:rsid w:val="00B07CBE"/>
    <w:rsid w:val="00B07F35"/>
    <w:rsid w:val="00B10101"/>
    <w:rsid w:val="00B1093D"/>
    <w:rsid w:val="00B10BD1"/>
    <w:rsid w:val="00B10E06"/>
    <w:rsid w:val="00B10FC2"/>
    <w:rsid w:val="00B111BF"/>
    <w:rsid w:val="00B11309"/>
    <w:rsid w:val="00B114C4"/>
    <w:rsid w:val="00B115A1"/>
    <w:rsid w:val="00B11882"/>
    <w:rsid w:val="00B118D4"/>
    <w:rsid w:val="00B11D93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37D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008"/>
    <w:rsid w:val="00B34013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449"/>
    <w:rsid w:val="00B36730"/>
    <w:rsid w:val="00B36B73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123"/>
    <w:rsid w:val="00B45589"/>
    <w:rsid w:val="00B45A61"/>
    <w:rsid w:val="00B45DAD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ACC"/>
    <w:rsid w:val="00B50F5B"/>
    <w:rsid w:val="00B511A4"/>
    <w:rsid w:val="00B51296"/>
    <w:rsid w:val="00B51420"/>
    <w:rsid w:val="00B51526"/>
    <w:rsid w:val="00B5175F"/>
    <w:rsid w:val="00B51A40"/>
    <w:rsid w:val="00B51D13"/>
    <w:rsid w:val="00B52173"/>
    <w:rsid w:val="00B52260"/>
    <w:rsid w:val="00B52559"/>
    <w:rsid w:val="00B52646"/>
    <w:rsid w:val="00B52846"/>
    <w:rsid w:val="00B529F2"/>
    <w:rsid w:val="00B52AAD"/>
    <w:rsid w:val="00B53B63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D9E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F9E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DF3"/>
    <w:rsid w:val="00B64FC1"/>
    <w:rsid w:val="00B652B0"/>
    <w:rsid w:val="00B65379"/>
    <w:rsid w:val="00B65611"/>
    <w:rsid w:val="00B657B5"/>
    <w:rsid w:val="00B65D1C"/>
    <w:rsid w:val="00B65ED7"/>
    <w:rsid w:val="00B664EC"/>
    <w:rsid w:val="00B665AE"/>
    <w:rsid w:val="00B66801"/>
    <w:rsid w:val="00B6796C"/>
    <w:rsid w:val="00B67B2B"/>
    <w:rsid w:val="00B67F3C"/>
    <w:rsid w:val="00B700AA"/>
    <w:rsid w:val="00B7030B"/>
    <w:rsid w:val="00B70333"/>
    <w:rsid w:val="00B70989"/>
    <w:rsid w:val="00B709B5"/>
    <w:rsid w:val="00B70A49"/>
    <w:rsid w:val="00B70D1E"/>
    <w:rsid w:val="00B70DC2"/>
    <w:rsid w:val="00B70EDB"/>
    <w:rsid w:val="00B711A3"/>
    <w:rsid w:val="00B71A5D"/>
    <w:rsid w:val="00B71BC5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D5C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1C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3EA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077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737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1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3C5"/>
    <w:rsid w:val="00BA36CD"/>
    <w:rsid w:val="00BA3744"/>
    <w:rsid w:val="00BA3974"/>
    <w:rsid w:val="00BA3BD1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19"/>
    <w:rsid w:val="00BA6C8A"/>
    <w:rsid w:val="00BA6CFD"/>
    <w:rsid w:val="00BA7423"/>
    <w:rsid w:val="00BA7541"/>
    <w:rsid w:val="00BA75CB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D13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B9"/>
    <w:rsid w:val="00BC42CB"/>
    <w:rsid w:val="00BC45A8"/>
    <w:rsid w:val="00BC499E"/>
    <w:rsid w:val="00BC54F7"/>
    <w:rsid w:val="00BC5CE2"/>
    <w:rsid w:val="00BC600D"/>
    <w:rsid w:val="00BC6064"/>
    <w:rsid w:val="00BC6BDE"/>
    <w:rsid w:val="00BC6EA1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6D7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E03"/>
    <w:rsid w:val="00BE12C5"/>
    <w:rsid w:val="00BE13B8"/>
    <w:rsid w:val="00BE16C6"/>
    <w:rsid w:val="00BE170D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1"/>
    <w:rsid w:val="00BF0555"/>
    <w:rsid w:val="00BF08B0"/>
    <w:rsid w:val="00BF0999"/>
    <w:rsid w:val="00BF09FA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8D5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06A"/>
    <w:rsid w:val="00BF56A8"/>
    <w:rsid w:val="00BF5C2F"/>
    <w:rsid w:val="00BF60AB"/>
    <w:rsid w:val="00BF60E3"/>
    <w:rsid w:val="00BF6C19"/>
    <w:rsid w:val="00BF6D85"/>
    <w:rsid w:val="00BF6F8F"/>
    <w:rsid w:val="00BF6FBF"/>
    <w:rsid w:val="00BF709F"/>
    <w:rsid w:val="00BF70A1"/>
    <w:rsid w:val="00BF70F8"/>
    <w:rsid w:val="00BF7219"/>
    <w:rsid w:val="00BF7ABB"/>
    <w:rsid w:val="00BF7CD8"/>
    <w:rsid w:val="00BF7D39"/>
    <w:rsid w:val="00BF7D43"/>
    <w:rsid w:val="00BF7F2B"/>
    <w:rsid w:val="00C006AF"/>
    <w:rsid w:val="00C006F3"/>
    <w:rsid w:val="00C007BA"/>
    <w:rsid w:val="00C00D51"/>
    <w:rsid w:val="00C00D90"/>
    <w:rsid w:val="00C00F1A"/>
    <w:rsid w:val="00C010F5"/>
    <w:rsid w:val="00C0141F"/>
    <w:rsid w:val="00C0150C"/>
    <w:rsid w:val="00C01835"/>
    <w:rsid w:val="00C01A60"/>
    <w:rsid w:val="00C01DA4"/>
    <w:rsid w:val="00C02026"/>
    <w:rsid w:val="00C02044"/>
    <w:rsid w:val="00C02192"/>
    <w:rsid w:val="00C023FA"/>
    <w:rsid w:val="00C027EE"/>
    <w:rsid w:val="00C02CDE"/>
    <w:rsid w:val="00C03125"/>
    <w:rsid w:val="00C03601"/>
    <w:rsid w:val="00C03892"/>
    <w:rsid w:val="00C039B6"/>
    <w:rsid w:val="00C03B7B"/>
    <w:rsid w:val="00C04AA5"/>
    <w:rsid w:val="00C04D1E"/>
    <w:rsid w:val="00C04DFE"/>
    <w:rsid w:val="00C05094"/>
    <w:rsid w:val="00C05470"/>
    <w:rsid w:val="00C057E0"/>
    <w:rsid w:val="00C05863"/>
    <w:rsid w:val="00C05C20"/>
    <w:rsid w:val="00C05E27"/>
    <w:rsid w:val="00C06066"/>
    <w:rsid w:val="00C0620A"/>
    <w:rsid w:val="00C0638D"/>
    <w:rsid w:val="00C0648A"/>
    <w:rsid w:val="00C0676F"/>
    <w:rsid w:val="00C067A4"/>
    <w:rsid w:val="00C06BE9"/>
    <w:rsid w:val="00C06D90"/>
    <w:rsid w:val="00C071D6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5EF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239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1A0"/>
    <w:rsid w:val="00C21980"/>
    <w:rsid w:val="00C21B1D"/>
    <w:rsid w:val="00C22206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2FD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4B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3628"/>
    <w:rsid w:val="00C339CD"/>
    <w:rsid w:val="00C339DE"/>
    <w:rsid w:val="00C33AA7"/>
    <w:rsid w:val="00C33CE8"/>
    <w:rsid w:val="00C33DCE"/>
    <w:rsid w:val="00C34323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5DFE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F07"/>
    <w:rsid w:val="00C37F4A"/>
    <w:rsid w:val="00C37F85"/>
    <w:rsid w:val="00C37F8D"/>
    <w:rsid w:val="00C40148"/>
    <w:rsid w:val="00C4018E"/>
    <w:rsid w:val="00C404D5"/>
    <w:rsid w:val="00C40B7D"/>
    <w:rsid w:val="00C40E14"/>
    <w:rsid w:val="00C40FF4"/>
    <w:rsid w:val="00C41AFD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99A"/>
    <w:rsid w:val="00C47AE8"/>
    <w:rsid w:val="00C47E46"/>
    <w:rsid w:val="00C5060F"/>
    <w:rsid w:val="00C5063D"/>
    <w:rsid w:val="00C5078D"/>
    <w:rsid w:val="00C5081A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D25"/>
    <w:rsid w:val="00C53E22"/>
    <w:rsid w:val="00C54002"/>
    <w:rsid w:val="00C5401A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CA2"/>
    <w:rsid w:val="00C5707E"/>
    <w:rsid w:val="00C5749D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880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CC1"/>
    <w:rsid w:val="00C72EF5"/>
    <w:rsid w:val="00C732C5"/>
    <w:rsid w:val="00C734E1"/>
    <w:rsid w:val="00C7357D"/>
    <w:rsid w:val="00C739C3"/>
    <w:rsid w:val="00C739D6"/>
    <w:rsid w:val="00C73F10"/>
    <w:rsid w:val="00C740FD"/>
    <w:rsid w:val="00C74157"/>
    <w:rsid w:val="00C741B4"/>
    <w:rsid w:val="00C7439D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4317"/>
    <w:rsid w:val="00C843AB"/>
    <w:rsid w:val="00C843E2"/>
    <w:rsid w:val="00C845CE"/>
    <w:rsid w:val="00C84A72"/>
    <w:rsid w:val="00C8534D"/>
    <w:rsid w:val="00C85A05"/>
    <w:rsid w:val="00C8610A"/>
    <w:rsid w:val="00C8620F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5F8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2F63"/>
    <w:rsid w:val="00C9318C"/>
    <w:rsid w:val="00C9323B"/>
    <w:rsid w:val="00C93297"/>
    <w:rsid w:val="00C94578"/>
    <w:rsid w:val="00C945C2"/>
    <w:rsid w:val="00C945EC"/>
    <w:rsid w:val="00C94C81"/>
    <w:rsid w:val="00C94E45"/>
    <w:rsid w:val="00C95300"/>
    <w:rsid w:val="00C95548"/>
    <w:rsid w:val="00C9570B"/>
    <w:rsid w:val="00C95730"/>
    <w:rsid w:val="00C95962"/>
    <w:rsid w:val="00C95CD4"/>
    <w:rsid w:val="00C96DAF"/>
    <w:rsid w:val="00C96FE0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DB5"/>
    <w:rsid w:val="00CA4EB7"/>
    <w:rsid w:val="00CA4FE7"/>
    <w:rsid w:val="00CA51A0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54B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3E"/>
    <w:rsid w:val="00CB4FA5"/>
    <w:rsid w:val="00CB53B0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2A"/>
    <w:rsid w:val="00CC3E8C"/>
    <w:rsid w:val="00CC3E96"/>
    <w:rsid w:val="00CC400F"/>
    <w:rsid w:val="00CC4083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0A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918"/>
    <w:rsid w:val="00CD3D0C"/>
    <w:rsid w:val="00CD3E10"/>
    <w:rsid w:val="00CD3F09"/>
    <w:rsid w:val="00CD3FAF"/>
    <w:rsid w:val="00CD41E6"/>
    <w:rsid w:val="00CD4822"/>
    <w:rsid w:val="00CD492B"/>
    <w:rsid w:val="00CD4A22"/>
    <w:rsid w:val="00CD52F0"/>
    <w:rsid w:val="00CD5AAA"/>
    <w:rsid w:val="00CD5BE9"/>
    <w:rsid w:val="00CD5C02"/>
    <w:rsid w:val="00CD61E3"/>
    <w:rsid w:val="00CD6330"/>
    <w:rsid w:val="00CD63B9"/>
    <w:rsid w:val="00CD6814"/>
    <w:rsid w:val="00CD688A"/>
    <w:rsid w:val="00CD6C14"/>
    <w:rsid w:val="00CD6C6D"/>
    <w:rsid w:val="00CD6E0B"/>
    <w:rsid w:val="00CD787F"/>
    <w:rsid w:val="00CD7927"/>
    <w:rsid w:val="00CD7ACB"/>
    <w:rsid w:val="00CE025E"/>
    <w:rsid w:val="00CE030D"/>
    <w:rsid w:val="00CE03B6"/>
    <w:rsid w:val="00CE05F2"/>
    <w:rsid w:val="00CE05F4"/>
    <w:rsid w:val="00CE09BC"/>
    <w:rsid w:val="00CE0C87"/>
    <w:rsid w:val="00CE0CBF"/>
    <w:rsid w:val="00CE112E"/>
    <w:rsid w:val="00CE1162"/>
    <w:rsid w:val="00CE11F7"/>
    <w:rsid w:val="00CE1225"/>
    <w:rsid w:val="00CE132D"/>
    <w:rsid w:val="00CE152F"/>
    <w:rsid w:val="00CE1609"/>
    <w:rsid w:val="00CE1860"/>
    <w:rsid w:val="00CE1AC5"/>
    <w:rsid w:val="00CE200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A3A"/>
    <w:rsid w:val="00CE4E95"/>
    <w:rsid w:val="00CE51D5"/>
    <w:rsid w:val="00CE52E2"/>
    <w:rsid w:val="00CE576E"/>
    <w:rsid w:val="00CE5861"/>
    <w:rsid w:val="00CE59E1"/>
    <w:rsid w:val="00CE5E0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5E05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C7A"/>
    <w:rsid w:val="00D02E17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731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5FE"/>
    <w:rsid w:val="00D1479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6D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4"/>
    <w:rsid w:val="00D3410B"/>
    <w:rsid w:val="00D344C9"/>
    <w:rsid w:val="00D34639"/>
    <w:rsid w:val="00D34F60"/>
    <w:rsid w:val="00D351C4"/>
    <w:rsid w:val="00D35353"/>
    <w:rsid w:val="00D353FF"/>
    <w:rsid w:val="00D35C45"/>
    <w:rsid w:val="00D36086"/>
    <w:rsid w:val="00D3609F"/>
    <w:rsid w:val="00D360B8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ECC"/>
    <w:rsid w:val="00D41009"/>
    <w:rsid w:val="00D41198"/>
    <w:rsid w:val="00D4119E"/>
    <w:rsid w:val="00D4130A"/>
    <w:rsid w:val="00D4149D"/>
    <w:rsid w:val="00D41901"/>
    <w:rsid w:val="00D41B61"/>
    <w:rsid w:val="00D41CD0"/>
    <w:rsid w:val="00D420BE"/>
    <w:rsid w:val="00D421D9"/>
    <w:rsid w:val="00D422E4"/>
    <w:rsid w:val="00D42316"/>
    <w:rsid w:val="00D429DA"/>
    <w:rsid w:val="00D42B71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5EC"/>
    <w:rsid w:val="00D50D94"/>
    <w:rsid w:val="00D50F95"/>
    <w:rsid w:val="00D5102A"/>
    <w:rsid w:val="00D513F0"/>
    <w:rsid w:val="00D51565"/>
    <w:rsid w:val="00D51AAF"/>
    <w:rsid w:val="00D51AD0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9E8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8A3"/>
    <w:rsid w:val="00D70A3E"/>
    <w:rsid w:val="00D70F5E"/>
    <w:rsid w:val="00D70F87"/>
    <w:rsid w:val="00D7123A"/>
    <w:rsid w:val="00D71432"/>
    <w:rsid w:val="00D71A5F"/>
    <w:rsid w:val="00D72054"/>
    <w:rsid w:val="00D7222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B0"/>
    <w:rsid w:val="00D814DD"/>
    <w:rsid w:val="00D817FD"/>
    <w:rsid w:val="00D81BF5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4268"/>
    <w:rsid w:val="00D846C5"/>
    <w:rsid w:val="00D84746"/>
    <w:rsid w:val="00D84EC7"/>
    <w:rsid w:val="00D85273"/>
    <w:rsid w:val="00D856E4"/>
    <w:rsid w:val="00D8636C"/>
    <w:rsid w:val="00D8677E"/>
    <w:rsid w:val="00D86B37"/>
    <w:rsid w:val="00D86ED1"/>
    <w:rsid w:val="00D87123"/>
    <w:rsid w:val="00D87154"/>
    <w:rsid w:val="00D873C6"/>
    <w:rsid w:val="00D87637"/>
    <w:rsid w:val="00D8778A"/>
    <w:rsid w:val="00D879E1"/>
    <w:rsid w:val="00D90343"/>
    <w:rsid w:val="00D91009"/>
    <w:rsid w:val="00D9120D"/>
    <w:rsid w:val="00D9126A"/>
    <w:rsid w:val="00D912DF"/>
    <w:rsid w:val="00D917EA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5E"/>
    <w:rsid w:val="00D94BB0"/>
    <w:rsid w:val="00D94C94"/>
    <w:rsid w:val="00D94E77"/>
    <w:rsid w:val="00D94FF3"/>
    <w:rsid w:val="00D952DE"/>
    <w:rsid w:val="00D957C0"/>
    <w:rsid w:val="00D9596D"/>
    <w:rsid w:val="00D95BF0"/>
    <w:rsid w:val="00D95BFF"/>
    <w:rsid w:val="00D95D8C"/>
    <w:rsid w:val="00D96193"/>
    <w:rsid w:val="00D9664C"/>
    <w:rsid w:val="00D96875"/>
    <w:rsid w:val="00D96A59"/>
    <w:rsid w:val="00D96DD2"/>
    <w:rsid w:val="00D96F82"/>
    <w:rsid w:val="00D97173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CF"/>
    <w:rsid w:val="00DA35A9"/>
    <w:rsid w:val="00DA3B43"/>
    <w:rsid w:val="00DA3BAD"/>
    <w:rsid w:val="00DA3BE7"/>
    <w:rsid w:val="00DA3EA0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50E"/>
    <w:rsid w:val="00DA6E8F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551"/>
    <w:rsid w:val="00DB28D5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C84"/>
    <w:rsid w:val="00DB5DEB"/>
    <w:rsid w:val="00DB5EE5"/>
    <w:rsid w:val="00DB62A6"/>
    <w:rsid w:val="00DB6500"/>
    <w:rsid w:val="00DB6598"/>
    <w:rsid w:val="00DB6745"/>
    <w:rsid w:val="00DB68FF"/>
    <w:rsid w:val="00DB6FA9"/>
    <w:rsid w:val="00DB7127"/>
    <w:rsid w:val="00DB71FD"/>
    <w:rsid w:val="00DB7427"/>
    <w:rsid w:val="00DB749A"/>
    <w:rsid w:val="00DB7D62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36C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89B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2B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94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7FD"/>
    <w:rsid w:val="00DE589A"/>
    <w:rsid w:val="00DE61AA"/>
    <w:rsid w:val="00DE65EB"/>
    <w:rsid w:val="00DE7012"/>
    <w:rsid w:val="00DE78DF"/>
    <w:rsid w:val="00DE7D03"/>
    <w:rsid w:val="00DE7D0D"/>
    <w:rsid w:val="00DE7E94"/>
    <w:rsid w:val="00DF0220"/>
    <w:rsid w:val="00DF02EC"/>
    <w:rsid w:val="00DF0AC1"/>
    <w:rsid w:val="00DF0B0F"/>
    <w:rsid w:val="00DF0D33"/>
    <w:rsid w:val="00DF0DB5"/>
    <w:rsid w:val="00DF0E63"/>
    <w:rsid w:val="00DF10FE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9CF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665"/>
    <w:rsid w:val="00E1074E"/>
    <w:rsid w:val="00E10DCE"/>
    <w:rsid w:val="00E11379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32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3E1"/>
    <w:rsid w:val="00E164E8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BB7"/>
    <w:rsid w:val="00E22EE3"/>
    <w:rsid w:val="00E22FD3"/>
    <w:rsid w:val="00E23179"/>
    <w:rsid w:val="00E23224"/>
    <w:rsid w:val="00E23667"/>
    <w:rsid w:val="00E23851"/>
    <w:rsid w:val="00E23ACC"/>
    <w:rsid w:val="00E23ADB"/>
    <w:rsid w:val="00E24454"/>
    <w:rsid w:val="00E2446F"/>
    <w:rsid w:val="00E24D99"/>
    <w:rsid w:val="00E250DB"/>
    <w:rsid w:val="00E25386"/>
    <w:rsid w:val="00E25ADB"/>
    <w:rsid w:val="00E25F49"/>
    <w:rsid w:val="00E2617B"/>
    <w:rsid w:val="00E2690E"/>
    <w:rsid w:val="00E272FE"/>
    <w:rsid w:val="00E27C81"/>
    <w:rsid w:val="00E27D4E"/>
    <w:rsid w:val="00E30517"/>
    <w:rsid w:val="00E3070A"/>
    <w:rsid w:val="00E307E4"/>
    <w:rsid w:val="00E30A72"/>
    <w:rsid w:val="00E30BDD"/>
    <w:rsid w:val="00E31018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DAE"/>
    <w:rsid w:val="00E40E78"/>
    <w:rsid w:val="00E415CB"/>
    <w:rsid w:val="00E419AD"/>
    <w:rsid w:val="00E41A3E"/>
    <w:rsid w:val="00E41D2F"/>
    <w:rsid w:val="00E41E90"/>
    <w:rsid w:val="00E42FF3"/>
    <w:rsid w:val="00E430E9"/>
    <w:rsid w:val="00E432AE"/>
    <w:rsid w:val="00E4356E"/>
    <w:rsid w:val="00E43687"/>
    <w:rsid w:val="00E43992"/>
    <w:rsid w:val="00E43CED"/>
    <w:rsid w:val="00E43F1E"/>
    <w:rsid w:val="00E43FBE"/>
    <w:rsid w:val="00E45011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6DDA"/>
    <w:rsid w:val="00E47878"/>
    <w:rsid w:val="00E4789A"/>
    <w:rsid w:val="00E47B8B"/>
    <w:rsid w:val="00E47D5F"/>
    <w:rsid w:val="00E47D96"/>
    <w:rsid w:val="00E50CEB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A20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6EF5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66C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244"/>
    <w:rsid w:val="00E6640D"/>
    <w:rsid w:val="00E66666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108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A7E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8F"/>
    <w:rsid w:val="00E83BF7"/>
    <w:rsid w:val="00E83E6E"/>
    <w:rsid w:val="00E83F49"/>
    <w:rsid w:val="00E843F9"/>
    <w:rsid w:val="00E848E5"/>
    <w:rsid w:val="00E84A52"/>
    <w:rsid w:val="00E850F7"/>
    <w:rsid w:val="00E851C5"/>
    <w:rsid w:val="00E852E4"/>
    <w:rsid w:val="00E85483"/>
    <w:rsid w:val="00E859CA"/>
    <w:rsid w:val="00E86057"/>
    <w:rsid w:val="00E861F7"/>
    <w:rsid w:val="00E86647"/>
    <w:rsid w:val="00E86BA9"/>
    <w:rsid w:val="00E87129"/>
    <w:rsid w:val="00E8727C"/>
    <w:rsid w:val="00E87565"/>
    <w:rsid w:val="00E875CA"/>
    <w:rsid w:val="00E879F0"/>
    <w:rsid w:val="00E87AC1"/>
    <w:rsid w:val="00E87AE6"/>
    <w:rsid w:val="00E87DCE"/>
    <w:rsid w:val="00E90199"/>
    <w:rsid w:val="00E90AB7"/>
    <w:rsid w:val="00E90E34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900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3D"/>
    <w:rsid w:val="00E94762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BCB"/>
    <w:rsid w:val="00EA00A6"/>
    <w:rsid w:val="00EA0281"/>
    <w:rsid w:val="00EA045D"/>
    <w:rsid w:val="00EA0621"/>
    <w:rsid w:val="00EA0A05"/>
    <w:rsid w:val="00EA0AB8"/>
    <w:rsid w:val="00EA0BD3"/>
    <w:rsid w:val="00EA0BFA"/>
    <w:rsid w:val="00EA0E05"/>
    <w:rsid w:val="00EA0E10"/>
    <w:rsid w:val="00EA1665"/>
    <w:rsid w:val="00EA1B19"/>
    <w:rsid w:val="00EA1B4A"/>
    <w:rsid w:val="00EA20D9"/>
    <w:rsid w:val="00EA2271"/>
    <w:rsid w:val="00EA24FF"/>
    <w:rsid w:val="00EA2730"/>
    <w:rsid w:val="00EA2A44"/>
    <w:rsid w:val="00EA2D9B"/>
    <w:rsid w:val="00EA3502"/>
    <w:rsid w:val="00EA3527"/>
    <w:rsid w:val="00EA3D67"/>
    <w:rsid w:val="00EA3DB9"/>
    <w:rsid w:val="00EA3E78"/>
    <w:rsid w:val="00EA3F13"/>
    <w:rsid w:val="00EA3FCC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491"/>
    <w:rsid w:val="00EB269A"/>
    <w:rsid w:val="00EB2B2A"/>
    <w:rsid w:val="00EB2B4B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3CB3"/>
    <w:rsid w:val="00ED3F4E"/>
    <w:rsid w:val="00ED41E8"/>
    <w:rsid w:val="00ED4792"/>
    <w:rsid w:val="00ED5122"/>
    <w:rsid w:val="00ED52F8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00"/>
    <w:rsid w:val="00EE08BC"/>
    <w:rsid w:val="00EE09EA"/>
    <w:rsid w:val="00EE0A49"/>
    <w:rsid w:val="00EE0E09"/>
    <w:rsid w:val="00EE12DA"/>
    <w:rsid w:val="00EE15CA"/>
    <w:rsid w:val="00EE18BB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8DF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D03"/>
    <w:rsid w:val="00EF1F0E"/>
    <w:rsid w:val="00EF20FD"/>
    <w:rsid w:val="00EF2786"/>
    <w:rsid w:val="00EF28D7"/>
    <w:rsid w:val="00EF29F8"/>
    <w:rsid w:val="00EF2C3D"/>
    <w:rsid w:val="00EF2D50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5D7"/>
    <w:rsid w:val="00F006E4"/>
    <w:rsid w:val="00F00923"/>
    <w:rsid w:val="00F00C9D"/>
    <w:rsid w:val="00F01034"/>
    <w:rsid w:val="00F01459"/>
    <w:rsid w:val="00F017CB"/>
    <w:rsid w:val="00F0197D"/>
    <w:rsid w:val="00F01A58"/>
    <w:rsid w:val="00F01A97"/>
    <w:rsid w:val="00F01D8B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264"/>
    <w:rsid w:val="00F124CB"/>
    <w:rsid w:val="00F128F4"/>
    <w:rsid w:val="00F12965"/>
    <w:rsid w:val="00F12A02"/>
    <w:rsid w:val="00F12AB1"/>
    <w:rsid w:val="00F12B3D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A8F"/>
    <w:rsid w:val="00F20046"/>
    <w:rsid w:val="00F20540"/>
    <w:rsid w:val="00F206FE"/>
    <w:rsid w:val="00F2094D"/>
    <w:rsid w:val="00F20C1E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9F3"/>
    <w:rsid w:val="00F36CDE"/>
    <w:rsid w:val="00F370CB"/>
    <w:rsid w:val="00F377A2"/>
    <w:rsid w:val="00F377CD"/>
    <w:rsid w:val="00F37922"/>
    <w:rsid w:val="00F37AEF"/>
    <w:rsid w:val="00F40120"/>
    <w:rsid w:val="00F40744"/>
    <w:rsid w:val="00F4125D"/>
    <w:rsid w:val="00F417D6"/>
    <w:rsid w:val="00F4210B"/>
    <w:rsid w:val="00F4211E"/>
    <w:rsid w:val="00F42470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3DFF"/>
    <w:rsid w:val="00F44833"/>
    <w:rsid w:val="00F44EC5"/>
    <w:rsid w:val="00F4503E"/>
    <w:rsid w:val="00F454BB"/>
    <w:rsid w:val="00F456BB"/>
    <w:rsid w:val="00F457F9"/>
    <w:rsid w:val="00F46445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ED0"/>
    <w:rsid w:val="00F60F7E"/>
    <w:rsid w:val="00F61158"/>
    <w:rsid w:val="00F61363"/>
    <w:rsid w:val="00F613E7"/>
    <w:rsid w:val="00F61564"/>
    <w:rsid w:val="00F61701"/>
    <w:rsid w:val="00F61902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4FA"/>
    <w:rsid w:val="00F65D14"/>
    <w:rsid w:val="00F65E11"/>
    <w:rsid w:val="00F660B8"/>
    <w:rsid w:val="00F669E3"/>
    <w:rsid w:val="00F66A26"/>
    <w:rsid w:val="00F67178"/>
    <w:rsid w:val="00F67A85"/>
    <w:rsid w:val="00F703AF"/>
    <w:rsid w:val="00F70672"/>
    <w:rsid w:val="00F708C6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51E"/>
    <w:rsid w:val="00F74609"/>
    <w:rsid w:val="00F74664"/>
    <w:rsid w:val="00F74791"/>
    <w:rsid w:val="00F74A7A"/>
    <w:rsid w:val="00F74C0B"/>
    <w:rsid w:val="00F7564B"/>
    <w:rsid w:val="00F75C5E"/>
    <w:rsid w:val="00F76035"/>
    <w:rsid w:val="00F76337"/>
    <w:rsid w:val="00F7634B"/>
    <w:rsid w:val="00F763DF"/>
    <w:rsid w:val="00F76786"/>
    <w:rsid w:val="00F76841"/>
    <w:rsid w:val="00F768D8"/>
    <w:rsid w:val="00F76A60"/>
    <w:rsid w:val="00F76B03"/>
    <w:rsid w:val="00F76B74"/>
    <w:rsid w:val="00F76FDE"/>
    <w:rsid w:val="00F77363"/>
    <w:rsid w:val="00F77613"/>
    <w:rsid w:val="00F77863"/>
    <w:rsid w:val="00F7792A"/>
    <w:rsid w:val="00F77AA6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A55"/>
    <w:rsid w:val="00F85D55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690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DD3"/>
    <w:rsid w:val="00FA1E26"/>
    <w:rsid w:val="00FA2002"/>
    <w:rsid w:val="00FA21AE"/>
    <w:rsid w:val="00FA250B"/>
    <w:rsid w:val="00FA2526"/>
    <w:rsid w:val="00FA2AB0"/>
    <w:rsid w:val="00FA375C"/>
    <w:rsid w:val="00FA3C84"/>
    <w:rsid w:val="00FA4282"/>
    <w:rsid w:val="00FA46CE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F94"/>
    <w:rsid w:val="00FB34CE"/>
    <w:rsid w:val="00FB389A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B7E24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19"/>
    <w:rsid w:val="00FC3EEB"/>
    <w:rsid w:val="00FC4278"/>
    <w:rsid w:val="00FC4423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5EC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AE8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3FFA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7B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83"/>
    <w:rsid w:val="00FF6CF6"/>
    <w:rsid w:val="00FF6EE3"/>
    <w:rsid w:val="00FF6FAC"/>
    <w:rsid w:val="00FF707C"/>
    <w:rsid w:val="00FF78DB"/>
    <w:rsid w:val="00FF7A0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F2C15-3596-4275-BBB0-32857244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2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D248-5A41-47CB-8693-5AB0223DD5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F8919C-5B9B-4C11-ABD1-F867D09960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642F48-0587-4173-84D8-E80FF20F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7094</CharactersWithSpaces>
  <SharedDoc>false</SharedDoc>
  <HLinks>
    <vt:vector size="6" baseType="variant">
      <vt:variant>
        <vt:i4>2555917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CTPClassification=CTP_IC:VisualMarkings=, CTPClassification=CTP_PUBLIC:VisualMarkings=, CTPClassification=CTP_NT</cp:keywords>
  <dc:description/>
  <cp:lastModifiedBy>Intel User</cp:lastModifiedBy>
  <cp:revision>5</cp:revision>
  <cp:lastPrinted>2013-10-30T17:33:00Z</cp:lastPrinted>
  <dcterms:created xsi:type="dcterms:W3CDTF">2018-04-16T09:17:00Z</dcterms:created>
  <dcterms:modified xsi:type="dcterms:W3CDTF">2018-04-17T00:59:00Z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7116b218-249c-4e40-aadc-4c65872af6bf</vt:lpwstr>
  </property>
  <property fmtid="{D5CDD505-2E9C-101B-9397-08002B2CF9AE}" pid="6" name="CTP_BU">
    <vt:lpwstr>NA</vt:lpwstr>
  </property>
  <property fmtid="{D5CDD505-2E9C-101B-9397-08002B2CF9AE}" pid="7" name="CTP_TimeStamp">
    <vt:lpwstr>2018-04-06 18:15:12Z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